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9F6E" w14:textId="37D35E97" w:rsidR="00972055" w:rsidRDefault="00972055" w:rsidP="00E200E8">
      <w:pPr>
        <w:rPr>
          <w:rFonts w:ascii="Calibri)" w:hAnsi="Calibri)"/>
          <w:sz w:val="24"/>
          <w:szCs w:val="24"/>
        </w:rPr>
      </w:pPr>
    </w:p>
    <w:p w14:paraId="0F4E0EC3" w14:textId="77777777" w:rsidR="00972055" w:rsidRDefault="00972055">
      <w:pPr>
        <w:widowControl w:val="0"/>
        <w:autoSpaceDE w:val="0"/>
        <w:autoSpaceDN w:val="0"/>
        <w:adjustRightInd w:val="0"/>
        <w:spacing w:after="0" w:line="240" w:lineRule="auto"/>
        <w:rPr>
          <w:rFonts w:ascii="Calibri)" w:hAnsi="Calibri)"/>
          <w:sz w:val="24"/>
          <w:szCs w:val="24"/>
        </w:rPr>
      </w:pPr>
    </w:p>
    <w:p w14:paraId="40991379" w14:textId="77777777" w:rsidR="00972055" w:rsidRDefault="00972055">
      <w:pPr>
        <w:widowControl w:val="0"/>
        <w:autoSpaceDE w:val="0"/>
        <w:autoSpaceDN w:val="0"/>
        <w:adjustRightInd w:val="0"/>
        <w:spacing w:after="0" w:line="240" w:lineRule="auto"/>
        <w:rPr>
          <w:rFonts w:ascii="Calibri)" w:hAnsi="Calibri)"/>
          <w:sz w:val="24"/>
          <w:szCs w:val="24"/>
        </w:rPr>
      </w:pPr>
    </w:p>
    <w:p w14:paraId="4B8CF17B" w14:textId="77777777" w:rsidR="00C0301C" w:rsidRDefault="00C0301C">
      <w:pPr>
        <w:widowControl w:val="0"/>
        <w:autoSpaceDE w:val="0"/>
        <w:autoSpaceDN w:val="0"/>
        <w:adjustRightInd w:val="0"/>
        <w:spacing w:after="0" w:line="240" w:lineRule="auto"/>
        <w:rPr>
          <w:rFonts w:ascii="Calibri)" w:hAnsi="Calibri)"/>
          <w:sz w:val="24"/>
          <w:szCs w:val="24"/>
        </w:rPr>
      </w:pPr>
    </w:p>
    <w:tbl>
      <w:tblPr>
        <w:tblW w:w="0" w:type="auto"/>
        <w:tblInd w:w="120" w:type="dxa"/>
        <w:tblLayout w:type="fixed"/>
        <w:tblCellMar>
          <w:left w:w="70" w:type="dxa"/>
          <w:right w:w="70" w:type="dxa"/>
        </w:tblCellMar>
        <w:tblLook w:val="0000" w:firstRow="0" w:lastRow="0" w:firstColumn="0" w:lastColumn="0" w:noHBand="0" w:noVBand="0"/>
      </w:tblPr>
      <w:tblGrid>
        <w:gridCol w:w="3211"/>
        <w:gridCol w:w="5789"/>
      </w:tblGrid>
      <w:tr w:rsidR="00C0301C" w14:paraId="6EFFCFD2" w14:textId="77777777">
        <w:trPr>
          <w:trHeight w:val="6095"/>
        </w:trPr>
        <w:tc>
          <w:tcPr>
            <w:tcW w:w="3211" w:type="dxa"/>
            <w:tcBorders>
              <w:top w:val="nil"/>
              <w:left w:val="nil"/>
              <w:bottom w:val="nil"/>
              <w:right w:val="nil"/>
            </w:tcBorders>
          </w:tcPr>
          <w:p w14:paraId="7918E46E" w14:textId="3641B451" w:rsidR="00C0301C" w:rsidRDefault="19D50896">
            <w:pPr>
              <w:widowControl w:val="0"/>
              <w:autoSpaceDE w:val="0"/>
              <w:autoSpaceDN w:val="0"/>
              <w:adjustRightInd w:val="0"/>
              <w:spacing w:after="0" w:line="240" w:lineRule="auto"/>
              <w:rPr>
                <w:rFonts w:ascii="Calibri)" w:hAnsi="Calibri)"/>
                <w:sz w:val="24"/>
                <w:szCs w:val="24"/>
              </w:rPr>
            </w:pPr>
            <w:r>
              <w:rPr>
                <w:noProof/>
              </w:rPr>
              <w:drawing>
                <wp:inline distT="0" distB="0" distL="0" distR="0" wp14:anchorId="621A4BEE" wp14:editId="40E92C61">
                  <wp:extent cx="1415415" cy="492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15415" cy="492760"/>
                          </a:xfrm>
                          <a:prstGeom prst="rect">
                            <a:avLst/>
                          </a:prstGeom>
                        </pic:spPr>
                      </pic:pic>
                    </a:graphicData>
                  </a:graphic>
                </wp:inline>
              </w:drawing>
            </w:r>
          </w:p>
          <w:p w14:paraId="4B004D9E" w14:textId="77777777" w:rsidR="00C0301C" w:rsidRDefault="00C0301C">
            <w:pPr>
              <w:widowControl w:val="0"/>
              <w:autoSpaceDE w:val="0"/>
              <w:autoSpaceDN w:val="0"/>
              <w:adjustRightInd w:val="0"/>
              <w:spacing w:after="0" w:line="240" w:lineRule="auto"/>
              <w:rPr>
                <w:rFonts w:ascii="Calibri)" w:hAnsi="Calibri)"/>
                <w:sz w:val="24"/>
                <w:szCs w:val="24"/>
              </w:rPr>
            </w:pPr>
          </w:p>
        </w:tc>
        <w:tc>
          <w:tcPr>
            <w:tcW w:w="5789" w:type="dxa"/>
            <w:tcBorders>
              <w:top w:val="nil"/>
              <w:left w:val="nil"/>
              <w:bottom w:val="nil"/>
              <w:right w:val="nil"/>
            </w:tcBorders>
          </w:tcPr>
          <w:p w14:paraId="171FD850" w14:textId="28B716CC" w:rsidR="00C0301C" w:rsidRDefault="009D3910">
            <w:pPr>
              <w:widowControl w:val="0"/>
              <w:autoSpaceDE w:val="0"/>
              <w:autoSpaceDN w:val="0"/>
              <w:adjustRightInd w:val="0"/>
              <w:spacing w:after="0" w:line="240" w:lineRule="auto"/>
              <w:rPr>
                <w:rFonts w:ascii="Calibri)" w:hAnsi="Calibri)"/>
                <w:sz w:val="24"/>
                <w:szCs w:val="24"/>
              </w:rPr>
            </w:pPr>
            <w:r>
              <w:rPr>
                <w:rFonts w:ascii="Calibri)" w:hAnsi="Calibri)"/>
                <w:color w:val="000000"/>
                <w:sz w:val="40"/>
                <w:szCs w:val="24"/>
              </w:rPr>
              <w:t>Förslag till hållbarhetskriterier för cirkulära massor och fyllnadsmaterial</w:t>
            </w:r>
            <w:r w:rsidR="00C124D0">
              <w:rPr>
                <w:rFonts w:ascii="Calibri)" w:hAnsi="Calibri)"/>
                <w:color w:val="000000"/>
                <w:sz w:val="40"/>
                <w:szCs w:val="24"/>
              </w:rPr>
              <w:t xml:space="preserve"> </w:t>
            </w:r>
          </w:p>
          <w:p w14:paraId="3BBA23E5" w14:textId="7A3BC830" w:rsidR="00C0301C" w:rsidRDefault="00C0301C">
            <w:pPr>
              <w:widowControl w:val="0"/>
              <w:autoSpaceDE w:val="0"/>
              <w:autoSpaceDN w:val="0"/>
              <w:adjustRightInd w:val="0"/>
              <w:spacing w:after="0" w:line="240" w:lineRule="auto"/>
              <w:rPr>
                <w:rFonts w:ascii="Calibri)" w:hAnsi="Calibri)"/>
                <w:sz w:val="24"/>
                <w:szCs w:val="24"/>
              </w:rPr>
            </w:pPr>
          </w:p>
        </w:tc>
      </w:tr>
    </w:tbl>
    <w:p w14:paraId="3340EF7E" w14:textId="77777777" w:rsidR="00CD4FC1" w:rsidRDefault="00C0301C">
      <w:pPr>
        <w:widowControl w:val="0"/>
        <w:autoSpaceDE w:val="0"/>
        <w:autoSpaceDN w:val="0"/>
        <w:adjustRightInd w:val="0"/>
        <w:spacing w:after="0" w:line="240" w:lineRule="auto"/>
        <w:rPr>
          <w:rFonts w:ascii="Calibri)" w:hAnsi="Calibri)"/>
          <w:sz w:val="24"/>
          <w:szCs w:val="24"/>
        </w:rPr>
      </w:pPr>
      <w:r>
        <w:rPr>
          <w:sz w:val="24"/>
        </w:rPr>
        <w:br w:type="page"/>
      </w:r>
    </w:p>
    <w:sdt>
      <w:sdtPr>
        <w:rPr>
          <w:rFonts w:asciiTheme="minorHAnsi" w:eastAsiaTheme="minorEastAsia" w:hAnsiTheme="minorHAnsi" w:cs="Times New Roman"/>
          <w:color w:val="auto"/>
          <w:sz w:val="22"/>
          <w:szCs w:val="22"/>
        </w:rPr>
        <w:id w:val="-1202861364"/>
        <w:docPartObj>
          <w:docPartGallery w:val="Table of Contents"/>
          <w:docPartUnique/>
        </w:docPartObj>
      </w:sdtPr>
      <w:sdtEndPr>
        <w:rPr>
          <w:b/>
          <w:bCs/>
        </w:rPr>
      </w:sdtEndPr>
      <w:sdtContent>
        <w:p w14:paraId="287DBD7F" w14:textId="5ECC3C03" w:rsidR="00734E43" w:rsidRDefault="00734E43">
          <w:pPr>
            <w:pStyle w:val="Innehllsfrteckningsrubrik"/>
          </w:pPr>
          <w:r>
            <w:t>Innehåll</w:t>
          </w:r>
        </w:p>
        <w:p w14:paraId="0B1C4164" w14:textId="1DEBEF42" w:rsidR="00B1228B" w:rsidRDefault="00734E43">
          <w:pPr>
            <w:pStyle w:val="Innehll1"/>
            <w:tabs>
              <w:tab w:val="left" w:pos="440"/>
              <w:tab w:val="right" w:leader="dot" w:pos="9059"/>
            </w:tabs>
            <w:rPr>
              <w:rFonts w:cstheme="minorBidi"/>
              <w:noProof/>
            </w:rPr>
          </w:pPr>
          <w:r>
            <w:fldChar w:fldCharType="begin"/>
          </w:r>
          <w:r>
            <w:instrText xml:space="preserve"> TOC \o "1-3" \h \z \u </w:instrText>
          </w:r>
          <w:r>
            <w:fldChar w:fldCharType="separate"/>
          </w:r>
          <w:hyperlink w:anchor="_Toc75187256" w:history="1">
            <w:r w:rsidR="00B1228B" w:rsidRPr="00D8706B">
              <w:rPr>
                <w:rStyle w:val="Hyperlnk"/>
                <w:noProof/>
              </w:rPr>
              <w:t>1.</w:t>
            </w:r>
            <w:r w:rsidR="00B1228B">
              <w:rPr>
                <w:rFonts w:cstheme="minorBidi"/>
                <w:noProof/>
              </w:rPr>
              <w:tab/>
            </w:r>
            <w:r w:rsidR="00B1228B" w:rsidRPr="00D8706B">
              <w:rPr>
                <w:rStyle w:val="Hyperlnk"/>
                <w:noProof/>
              </w:rPr>
              <w:t>Massdispositionsplan för minskad klimat- och naturpåverkan – projekteringsskedet</w:t>
            </w:r>
            <w:r w:rsidR="00B1228B">
              <w:rPr>
                <w:noProof/>
                <w:webHidden/>
              </w:rPr>
              <w:tab/>
            </w:r>
            <w:r w:rsidR="00B1228B">
              <w:rPr>
                <w:noProof/>
                <w:webHidden/>
              </w:rPr>
              <w:fldChar w:fldCharType="begin"/>
            </w:r>
            <w:r w:rsidR="00B1228B">
              <w:rPr>
                <w:noProof/>
                <w:webHidden/>
              </w:rPr>
              <w:instrText xml:space="preserve"> PAGEREF _Toc75187256 \h </w:instrText>
            </w:r>
            <w:r w:rsidR="00B1228B">
              <w:rPr>
                <w:noProof/>
                <w:webHidden/>
              </w:rPr>
            </w:r>
            <w:r w:rsidR="00B1228B">
              <w:rPr>
                <w:noProof/>
                <w:webHidden/>
              </w:rPr>
              <w:fldChar w:fldCharType="separate"/>
            </w:r>
            <w:r w:rsidR="00E32A9F">
              <w:rPr>
                <w:noProof/>
                <w:webHidden/>
              </w:rPr>
              <w:t>4</w:t>
            </w:r>
            <w:r w:rsidR="00B1228B">
              <w:rPr>
                <w:noProof/>
                <w:webHidden/>
              </w:rPr>
              <w:fldChar w:fldCharType="end"/>
            </w:r>
          </w:hyperlink>
        </w:p>
        <w:p w14:paraId="56055A71" w14:textId="31D7E0BD" w:rsidR="00B1228B" w:rsidRDefault="00E32A9F">
          <w:pPr>
            <w:pStyle w:val="Innehll2"/>
            <w:tabs>
              <w:tab w:val="left" w:pos="880"/>
              <w:tab w:val="right" w:leader="dot" w:pos="9059"/>
            </w:tabs>
            <w:rPr>
              <w:rFonts w:cstheme="minorBidi"/>
              <w:noProof/>
            </w:rPr>
          </w:pPr>
          <w:hyperlink w:anchor="_Toc75187257" w:history="1">
            <w:r w:rsidR="00B1228B" w:rsidRPr="00D8706B">
              <w:rPr>
                <w:rStyle w:val="Hyperlnk"/>
                <w:noProof/>
              </w:rPr>
              <w:t>1.1</w:t>
            </w:r>
            <w:r w:rsidR="00B1228B">
              <w:rPr>
                <w:rFonts w:cstheme="minorBidi"/>
                <w:noProof/>
              </w:rPr>
              <w:tab/>
            </w:r>
            <w:r w:rsidR="00B1228B" w:rsidRPr="00D8706B">
              <w:rPr>
                <w:rStyle w:val="Hyperlnk"/>
                <w:noProof/>
              </w:rPr>
              <w:t>Basnivå</w:t>
            </w:r>
            <w:r w:rsidR="00B1228B">
              <w:rPr>
                <w:noProof/>
                <w:webHidden/>
              </w:rPr>
              <w:tab/>
            </w:r>
            <w:r w:rsidR="00B1228B">
              <w:rPr>
                <w:noProof/>
                <w:webHidden/>
              </w:rPr>
              <w:fldChar w:fldCharType="begin"/>
            </w:r>
            <w:r w:rsidR="00B1228B">
              <w:rPr>
                <w:noProof/>
                <w:webHidden/>
              </w:rPr>
              <w:instrText xml:space="preserve"> PAGEREF _Toc75187257 \h </w:instrText>
            </w:r>
            <w:r w:rsidR="00B1228B">
              <w:rPr>
                <w:noProof/>
                <w:webHidden/>
              </w:rPr>
            </w:r>
            <w:r w:rsidR="00B1228B">
              <w:rPr>
                <w:noProof/>
                <w:webHidden/>
              </w:rPr>
              <w:fldChar w:fldCharType="separate"/>
            </w:r>
            <w:r>
              <w:rPr>
                <w:noProof/>
                <w:webHidden/>
              </w:rPr>
              <w:t>4</w:t>
            </w:r>
            <w:r w:rsidR="00B1228B">
              <w:rPr>
                <w:noProof/>
                <w:webHidden/>
              </w:rPr>
              <w:fldChar w:fldCharType="end"/>
            </w:r>
          </w:hyperlink>
        </w:p>
        <w:p w14:paraId="266B74F9" w14:textId="76F3ADAB" w:rsidR="00B1228B" w:rsidRDefault="00E32A9F">
          <w:pPr>
            <w:pStyle w:val="Innehll3"/>
            <w:tabs>
              <w:tab w:val="left" w:pos="1320"/>
              <w:tab w:val="right" w:leader="dot" w:pos="9059"/>
            </w:tabs>
            <w:rPr>
              <w:rFonts w:cstheme="minorBidi"/>
              <w:noProof/>
            </w:rPr>
          </w:pPr>
          <w:hyperlink w:anchor="_Toc75187258" w:history="1">
            <w:r w:rsidR="00B1228B" w:rsidRPr="00D8706B">
              <w:rPr>
                <w:rStyle w:val="Hyperlnk"/>
                <w:noProof/>
                <w14:scene3d>
                  <w14:camera w14:prst="orthographicFront"/>
                  <w14:lightRig w14:rig="threePt" w14:dir="t">
                    <w14:rot w14:lat="0" w14:lon="0" w14:rev="0"/>
                  </w14:lightRig>
                </w14:scene3d>
              </w:rPr>
              <w:t>1.1.1</w:t>
            </w:r>
            <w:r w:rsidR="00B1228B">
              <w:rPr>
                <w:rFonts w:cstheme="minorBidi"/>
                <w:noProof/>
              </w:rPr>
              <w:tab/>
            </w:r>
            <w:r w:rsidR="00B1228B" w:rsidRPr="00D8706B">
              <w:rPr>
                <w:rStyle w:val="Hyperlnk"/>
                <w:noProof/>
              </w:rPr>
              <w:t>Argument</w:t>
            </w:r>
            <w:r w:rsidR="00B1228B">
              <w:rPr>
                <w:noProof/>
                <w:webHidden/>
              </w:rPr>
              <w:tab/>
            </w:r>
            <w:r w:rsidR="00B1228B">
              <w:rPr>
                <w:noProof/>
                <w:webHidden/>
              </w:rPr>
              <w:fldChar w:fldCharType="begin"/>
            </w:r>
            <w:r w:rsidR="00B1228B">
              <w:rPr>
                <w:noProof/>
                <w:webHidden/>
              </w:rPr>
              <w:instrText xml:space="preserve"> PAGEREF _Toc75187258 \h </w:instrText>
            </w:r>
            <w:r w:rsidR="00B1228B">
              <w:rPr>
                <w:noProof/>
                <w:webHidden/>
              </w:rPr>
            </w:r>
            <w:r w:rsidR="00B1228B">
              <w:rPr>
                <w:noProof/>
                <w:webHidden/>
              </w:rPr>
              <w:fldChar w:fldCharType="separate"/>
            </w:r>
            <w:r>
              <w:rPr>
                <w:noProof/>
                <w:webHidden/>
              </w:rPr>
              <w:t>4</w:t>
            </w:r>
            <w:r w:rsidR="00B1228B">
              <w:rPr>
                <w:noProof/>
                <w:webHidden/>
              </w:rPr>
              <w:fldChar w:fldCharType="end"/>
            </w:r>
          </w:hyperlink>
        </w:p>
        <w:p w14:paraId="037338B9" w14:textId="31DC6A6B" w:rsidR="00B1228B" w:rsidRDefault="00E32A9F">
          <w:pPr>
            <w:pStyle w:val="Innehll3"/>
            <w:tabs>
              <w:tab w:val="left" w:pos="1320"/>
              <w:tab w:val="right" w:leader="dot" w:pos="9059"/>
            </w:tabs>
            <w:rPr>
              <w:rFonts w:cstheme="minorBidi"/>
              <w:noProof/>
            </w:rPr>
          </w:pPr>
          <w:hyperlink w:anchor="_Toc75187259" w:history="1">
            <w:r w:rsidR="00B1228B" w:rsidRPr="00D8706B">
              <w:rPr>
                <w:rStyle w:val="Hyperlnk"/>
                <w:noProof/>
                <w14:scene3d>
                  <w14:camera w14:prst="orthographicFront"/>
                  <w14:lightRig w14:rig="threePt" w14:dir="t">
                    <w14:rot w14:lat="0" w14:lon="0" w14:rev="0"/>
                  </w14:lightRig>
                </w14:scene3d>
              </w:rPr>
              <w:t>1.1.2</w:t>
            </w:r>
            <w:r w:rsidR="00B1228B">
              <w:rPr>
                <w:rFonts w:cstheme="minorBidi"/>
                <w:noProof/>
              </w:rPr>
              <w:tab/>
            </w:r>
            <w:r w:rsidR="00B1228B" w:rsidRPr="00D8706B">
              <w:rPr>
                <w:rStyle w:val="Hyperlnk"/>
                <w:noProof/>
              </w:rPr>
              <w:t>Teknisk specifikation</w:t>
            </w:r>
            <w:r w:rsidR="00B1228B">
              <w:rPr>
                <w:noProof/>
                <w:webHidden/>
              </w:rPr>
              <w:tab/>
            </w:r>
            <w:r w:rsidR="00B1228B">
              <w:rPr>
                <w:noProof/>
                <w:webHidden/>
              </w:rPr>
              <w:fldChar w:fldCharType="begin"/>
            </w:r>
            <w:r w:rsidR="00B1228B">
              <w:rPr>
                <w:noProof/>
                <w:webHidden/>
              </w:rPr>
              <w:instrText xml:space="preserve"> PAGEREF _Toc75187259 \h </w:instrText>
            </w:r>
            <w:r w:rsidR="00B1228B">
              <w:rPr>
                <w:noProof/>
                <w:webHidden/>
              </w:rPr>
            </w:r>
            <w:r w:rsidR="00B1228B">
              <w:rPr>
                <w:noProof/>
                <w:webHidden/>
              </w:rPr>
              <w:fldChar w:fldCharType="separate"/>
            </w:r>
            <w:r>
              <w:rPr>
                <w:noProof/>
                <w:webHidden/>
              </w:rPr>
              <w:t>4</w:t>
            </w:r>
            <w:r w:rsidR="00B1228B">
              <w:rPr>
                <w:noProof/>
                <w:webHidden/>
              </w:rPr>
              <w:fldChar w:fldCharType="end"/>
            </w:r>
          </w:hyperlink>
        </w:p>
        <w:p w14:paraId="7653B086" w14:textId="66B26ED1" w:rsidR="00B1228B" w:rsidRDefault="00E32A9F">
          <w:pPr>
            <w:pStyle w:val="Innehll3"/>
            <w:tabs>
              <w:tab w:val="left" w:pos="1320"/>
              <w:tab w:val="right" w:leader="dot" w:pos="9059"/>
            </w:tabs>
            <w:rPr>
              <w:rFonts w:cstheme="minorBidi"/>
              <w:noProof/>
            </w:rPr>
          </w:pPr>
          <w:hyperlink w:anchor="_Toc75187260" w:history="1">
            <w:r w:rsidR="00B1228B" w:rsidRPr="00D8706B">
              <w:rPr>
                <w:rStyle w:val="Hyperlnk"/>
                <w:noProof/>
                <w14:scene3d>
                  <w14:camera w14:prst="orthographicFront"/>
                  <w14:lightRig w14:rig="threePt" w14:dir="t">
                    <w14:rot w14:lat="0" w14:lon="0" w14:rev="0"/>
                  </w14:lightRig>
                </w14:scene3d>
              </w:rPr>
              <w:t>1.1.3</w:t>
            </w:r>
            <w:r w:rsidR="00B1228B">
              <w:rPr>
                <w:rFonts w:cstheme="minorBidi"/>
                <w:noProof/>
              </w:rPr>
              <w:tab/>
            </w:r>
            <w:r w:rsidR="00B1228B" w:rsidRPr="00D8706B">
              <w:rPr>
                <w:rStyle w:val="Hyperlnk"/>
                <w:noProof/>
              </w:rPr>
              <w:t>Förslag till bevis</w:t>
            </w:r>
            <w:r w:rsidR="00B1228B">
              <w:rPr>
                <w:noProof/>
                <w:webHidden/>
              </w:rPr>
              <w:tab/>
            </w:r>
            <w:r w:rsidR="00B1228B">
              <w:rPr>
                <w:noProof/>
                <w:webHidden/>
              </w:rPr>
              <w:fldChar w:fldCharType="begin"/>
            </w:r>
            <w:r w:rsidR="00B1228B">
              <w:rPr>
                <w:noProof/>
                <w:webHidden/>
              </w:rPr>
              <w:instrText xml:space="preserve"> PAGEREF _Toc75187260 \h </w:instrText>
            </w:r>
            <w:r w:rsidR="00B1228B">
              <w:rPr>
                <w:noProof/>
                <w:webHidden/>
              </w:rPr>
            </w:r>
            <w:r w:rsidR="00B1228B">
              <w:rPr>
                <w:noProof/>
                <w:webHidden/>
              </w:rPr>
              <w:fldChar w:fldCharType="separate"/>
            </w:r>
            <w:r>
              <w:rPr>
                <w:noProof/>
                <w:webHidden/>
              </w:rPr>
              <w:t>5</w:t>
            </w:r>
            <w:r w:rsidR="00B1228B">
              <w:rPr>
                <w:noProof/>
                <w:webHidden/>
              </w:rPr>
              <w:fldChar w:fldCharType="end"/>
            </w:r>
          </w:hyperlink>
        </w:p>
        <w:p w14:paraId="03A8020A" w14:textId="60417377" w:rsidR="00B1228B" w:rsidRDefault="00E32A9F">
          <w:pPr>
            <w:pStyle w:val="Innehll3"/>
            <w:tabs>
              <w:tab w:val="left" w:pos="1320"/>
              <w:tab w:val="right" w:leader="dot" w:pos="9059"/>
            </w:tabs>
            <w:rPr>
              <w:rFonts w:cstheme="minorBidi"/>
              <w:noProof/>
            </w:rPr>
          </w:pPr>
          <w:hyperlink w:anchor="_Toc75187261" w:history="1">
            <w:r w:rsidR="00B1228B" w:rsidRPr="00D8706B">
              <w:rPr>
                <w:rStyle w:val="Hyperlnk"/>
                <w:noProof/>
                <w14:scene3d>
                  <w14:camera w14:prst="orthographicFront"/>
                  <w14:lightRig w14:rig="threePt" w14:dir="t">
                    <w14:rot w14:lat="0" w14:lon="0" w14:rev="0"/>
                  </w14:lightRig>
                </w14:scene3d>
              </w:rPr>
              <w:t>1.1.4</w:t>
            </w:r>
            <w:r w:rsidR="00B1228B">
              <w:rPr>
                <w:rFonts w:cstheme="minorBidi"/>
                <w:noProof/>
              </w:rPr>
              <w:tab/>
            </w:r>
            <w:r w:rsidR="00B1228B" w:rsidRPr="00D8706B">
              <w:rPr>
                <w:rStyle w:val="Hyperlnk"/>
                <w:noProof/>
              </w:rPr>
              <w:t>Förslag till uppföljning</w:t>
            </w:r>
            <w:r w:rsidR="00B1228B">
              <w:rPr>
                <w:noProof/>
                <w:webHidden/>
              </w:rPr>
              <w:tab/>
            </w:r>
            <w:r w:rsidR="00B1228B">
              <w:rPr>
                <w:noProof/>
                <w:webHidden/>
              </w:rPr>
              <w:fldChar w:fldCharType="begin"/>
            </w:r>
            <w:r w:rsidR="00B1228B">
              <w:rPr>
                <w:noProof/>
                <w:webHidden/>
              </w:rPr>
              <w:instrText xml:space="preserve"> PAGEREF _Toc75187261 \h </w:instrText>
            </w:r>
            <w:r w:rsidR="00B1228B">
              <w:rPr>
                <w:noProof/>
                <w:webHidden/>
              </w:rPr>
            </w:r>
            <w:r w:rsidR="00B1228B">
              <w:rPr>
                <w:noProof/>
                <w:webHidden/>
              </w:rPr>
              <w:fldChar w:fldCharType="separate"/>
            </w:r>
            <w:r>
              <w:rPr>
                <w:noProof/>
                <w:webHidden/>
              </w:rPr>
              <w:t>5</w:t>
            </w:r>
            <w:r w:rsidR="00B1228B">
              <w:rPr>
                <w:noProof/>
                <w:webHidden/>
              </w:rPr>
              <w:fldChar w:fldCharType="end"/>
            </w:r>
          </w:hyperlink>
        </w:p>
        <w:p w14:paraId="5F62E8C3" w14:textId="6C597846" w:rsidR="00B1228B" w:rsidRDefault="00E32A9F">
          <w:pPr>
            <w:pStyle w:val="Innehll3"/>
            <w:tabs>
              <w:tab w:val="left" w:pos="1320"/>
              <w:tab w:val="right" w:leader="dot" w:pos="9059"/>
            </w:tabs>
            <w:rPr>
              <w:rFonts w:cstheme="minorBidi"/>
              <w:noProof/>
            </w:rPr>
          </w:pPr>
          <w:hyperlink w:anchor="_Toc75187262" w:history="1">
            <w:r w:rsidR="00B1228B" w:rsidRPr="00D8706B">
              <w:rPr>
                <w:rStyle w:val="Hyperlnk"/>
                <w:noProof/>
                <w14:scene3d>
                  <w14:camera w14:prst="orthographicFront"/>
                  <w14:lightRig w14:rig="threePt" w14:dir="t">
                    <w14:rot w14:lat="0" w14:lon="0" w14:rev="0"/>
                  </w14:lightRig>
                </w14:scene3d>
              </w:rPr>
              <w:t>1.1.5</w:t>
            </w:r>
            <w:r w:rsidR="00B1228B">
              <w:rPr>
                <w:rFonts w:cstheme="minorBidi"/>
                <w:noProof/>
              </w:rPr>
              <w:tab/>
            </w:r>
            <w:r w:rsidR="00B1228B" w:rsidRPr="00D8706B">
              <w:rPr>
                <w:rStyle w:val="Hyperlnk"/>
                <w:noProof/>
              </w:rPr>
              <w:t>Information om kravet</w:t>
            </w:r>
            <w:r w:rsidR="00B1228B">
              <w:rPr>
                <w:noProof/>
                <w:webHidden/>
              </w:rPr>
              <w:tab/>
            </w:r>
            <w:r w:rsidR="00B1228B">
              <w:rPr>
                <w:noProof/>
                <w:webHidden/>
              </w:rPr>
              <w:fldChar w:fldCharType="begin"/>
            </w:r>
            <w:r w:rsidR="00B1228B">
              <w:rPr>
                <w:noProof/>
                <w:webHidden/>
              </w:rPr>
              <w:instrText xml:space="preserve"> PAGEREF _Toc75187262 \h </w:instrText>
            </w:r>
            <w:r w:rsidR="00B1228B">
              <w:rPr>
                <w:noProof/>
                <w:webHidden/>
              </w:rPr>
            </w:r>
            <w:r w:rsidR="00B1228B">
              <w:rPr>
                <w:noProof/>
                <w:webHidden/>
              </w:rPr>
              <w:fldChar w:fldCharType="separate"/>
            </w:r>
            <w:r>
              <w:rPr>
                <w:noProof/>
                <w:webHidden/>
              </w:rPr>
              <w:t>5</w:t>
            </w:r>
            <w:r w:rsidR="00B1228B">
              <w:rPr>
                <w:noProof/>
                <w:webHidden/>
              </w:rPr>
              <w:fldChar w:fldCharType="end"/>
            </w:r>
          </w:hyperlink>
        </w:p>
        <w:p w14:paraId="70886458" w14:textId="1DBEC042" w:rsidR="00B1228B" w:rsidRDefault="00E32A9F">
          <w:pPr>
            <w:pStyle w:val="Innehll3"/>
            <w:tabs>
              <w:tab w:val="left" w:pos="1320"/>
              <w:tab w:val="right" w:leader="dot" w:pos="9059"/>
            </w:tabs>
            <w:rPr>
              <w:rFonts w:cstheme="minorBidi"/>
              <w:noProof/>
            </w:rPr>
          </w:pPr>
          <w:hyperlink w:anchor="_Toc75187263" w:history="1">
            <w:r w:rsidR="00B1228B" w:rsidRPr="00D8706B">
              <w:rPr>
                <w:rStyle w:val="Hyperlnk"/>
                <w:noProof/>
                <w14:scene3d>
                  <w14:camera w14:prst="orthographicFront"/>
                  <w14:lightRig w14:rig="threePt" w14:dir="t">
                    <w14:rot w14:lat="0" w14:lon="0" w14:rev="0"/>
                  </w14:lightRig>
                </w14:scene3d>
              </w:rPr>
              <w:t>1.1.6</w:t>
            </w:r>
            <w:r w:rsidR="00B1228B">
              <w:rPr>
                <w:rFonts w:cstheme="minorBidi"/>
                <w:noProof/>
              </w:rPr>
              <w:tab/>
            </w:r>
            <w:r w:rsidR="00B1228B" w:rsidRPr="00D8706B">
              <w:rPr>
                <w:rStyle w:val="Hyperlnk"/>
                <w:noProof/>
              </w:rPr>
              <w:t>Motiv</w:t>
            </w:r>
            <w:r w:rsidR="00B1228B">
              <w:rPr>
                <w:noProof/>
                <w:webHidden/>
              </w:rPr>
              <w:tab/>
            </w:r>
            <w:r w:rsidR="00B1228B">
              <w:rPr>
                <w:noProof/>
                <w:webHidden/>
              </w:rPr>
              <w:fldChar w:fldCharType="begin"/>
            </w:r>
            <w:r w:rsidR="00B1228B">
              <w:rPr>
                <w:noProof/>
                <w:webHidden/>
              </w:rPr>
              <w:instrText xml:space="preserve"> PAGEREF _Toc75187263 \h </w:instrText>
            </w:r>
            <w:r w:rsidR="00B1228B">
              <w:rPr>
                <w:noProof/>
                <w:webHidden/>
              </w:rPr>
            </w:r>
            <w:r w:rsidR="00B1228B">
              <w:rPr>
                <w:noProof/>
                <w:webHidden/>
              </w:rPr>
              <w:fldChar w:fldCharType="separate"/>
            </w:r>
            <w:r>
              <w:rPr>
                <w:noProof/>
                <w:webHidden/>
              </w:rPr>
              <w:t>6</w:t>
            </w:r>
            <w:r w:rsidR="00B1228B">
              <w:rPr>
                <w:noProof/>
                <w:webHidden/>
              </w:rPr>
              <w:fldChar w:fldCharType="end"/>
            </w:r>
          </w:hyperlink>
        </w:p>
        <w:p w14:paraId="3B7E6633" w14:textId="20EDB7F0" w:rsidR="00B1228B" w:rsidRDefault="00E32A9F">
          <w:pPr>
            <w:pStyle w:val="Innehll1"/>
            <w:tabs>
              <w:tab w:val="left" w:pos="440"/>
              <w:tab w:val="right" w:leader="dot" w:pos="9059"/>
            </w:tabs>
            <w:rPr>
              <w:rFonts w:cstheme="minorBidi"/>
              <w:noProof/>
            </w:rPr>
          </w:pPr>
          <w:hyperlink w:anchor="_Toc75187264" w:history="1">
            <w:r w:rsidR="00B1228B" w:rsidRPr="00D8706B">
              <w:rPr>
                <w:rStyle w:val="Hyperlnk"/>
                <w:noProof/>
              </w:rPr>
              <w:t>2.</w:t>
            </w:r>
            <w:r w:rsidR="00B1228B">
              <w:rPr>
                <w:rFonts w:cstheme="minorBidi"/>
                <w:noProof/>
              </w:rPr>
              <w:tab/>
            </w:r>
            <w:r w:rsidR="00B1228B" w:rsidRPr="00D8706B">
              <w:rPr>
                <w:rStyle w:val="Hyperlnk"/>
                <w:noProof/>
              </w:rPr>
              <w:t>Masshantering för minskad klimat- och naturpåverkan – totalentreprenad</w:t>
            </w:r>
            <w:r w:rsidR="00B1228B">
              <w:rPr>
                <w:noProof/>
                <w:webHidden/>
              </w:rPr>
              <w:tab/>
            </w:r>
            <w:r w:rsidR="00B1228B">
              <w:rPr>
                <w:noProof/>
                <w:webHidden/>
              </w:rPr>
              <w:fldChar w:fldCharType="begin"/>
            </w:r>
            <w:r w:rsidR="00B1228B">
              <w:rPr>
                <w:noProof/>
                <w:webHidden/>
              </w:rPr>
              <w:instrText xml:space="preserve"> PAGEREF _Toc75187264 \h </w:instrText>
            </w:r>
            <w:r w:rsidR="00B1228B">
              <w:rPr>
                <w:noProof/>
                <w:webHidden/>
              </w:rPr>
            </w:r>
            <w:r w:rsidR="00B1228B">
              <w:rPr>
                <w:noProof/>
                <w:webHidden/>
              </w:rPr>
              <w:fldChar w:fldCharType="separate"/>
            </w:r>
            <w:r>
              <w:rPr>
                <w:noProof/>
                <w:webHidden/>
              </w:rPr>
              <w:t>7</w:t>
            </w:r>
            <w:r w:rsidR="00B1228B">
              <w:rPr>
                <w:noProof/>
                <w:webHidden/>
              </w:rPr>
              <w:fldChar w:fldCharType="end"/>
            </w:r>
          </w:hyperlink>
        </w:p>
        <w:p w14:paraId="7B239175" w14:textId="2CBC7D2B" w:rsidR="00B1228B" w:rsidRDefault="00E32A9F">
          <w:pPr>
            <w:pStyle w:val="Innehll2"/>
            <w:tabs>
              <w:tab w:val="left" w:pos="880"/>
              <w:tab w:val="right" w:leader="dot" w:pos="9059"/>
            </w:tabs>
            <w:rPr>
              <w:rFonts w:cstheme="minorBidi"/>
              <w:noProof/>
            </w:rPr>
          </w:pPr>
          <w:hyperlink w:anchor="_Toc75187265" w:history="1">
            <w:r w:rsidR="00B1228B" w:rsidRPr="00D8706B">
              <w:rPr>
                <w:rStyle w:val="Hyperlnk"/>
                <w:noProof/>
              </w:rPr>
              <w:t>2.1</w:t>
            </w:r>
            <w:r w:rsidR="00B1228B">
              <w:rPr>
                <w:rFonts w:cstheme="minorBidi"/>
                <w:noProof/>
              </w:rPr>
              <w:tab/>
            </w:r>
            <w:r w:rsidR="00B1228B" w:rsidRPr="00D8706B">
              <w:rPr>
                <w:rStyle w:val="Hyperlnk"/>
                <w:noProof/>
              </w:rPr>
              <w:t>Basnivå</w:t>
            </w:r>
            <w:r w:rsidR="00B1228B">
              <w:rPr>
                <w:noProof/>
                <w:webHidden/>
              </w:rPr>
              <w:tab/>
            </w:r>
            <w:r w:rsidR="00B1228B">
              <w:rPr>
                <w:noProof/>
                <w:webHidden/>
              </w:rPr>
              <w:fldChar w:fldCharType="begin"/>
            </w:r>
            <w:r w:rsidR="00B1228B">
              <w:rPr>
                <w:noProof/>
                <w:webHidden/>
              </w:rPr>
              <w:instrText xml:space="preserve"> PAGEREF _Toc75187265 \h </w:instrText>
            </w:r>
            <w:r w:rsidR="00B1228B">
              <w:rPr>
                <w:noProof/>
                <w:webHidden/>
              </w:rPr>
            </w:r>
            <w:r w:rsidR="00B1228B">
              <w:rPr>
                <w:noProof/>
                <w:webHidden/>
              </w:rPr>
              <w:fldChar w:fldCharType="separate"/>
            </w:r>
            <w:r>
              <w:rPr>
                <w:noProof/>
                <w:webHidden/>
              </w:rPr>
              <w:t>7</w:t>
            </w:r>
            <w:r w:rsidR="00B1228B">
              <w:rPr>
                <w:noProof/>
                <w:webHidden/>
              </w:rPr>
              <w:fldChar w:fldCharType="end"/>
            </w:r>
          </w:hyperlink>
        </w:p>
        <w:p w14:paraId="1E903B07" w14:textId="2E8BA172" w:rsidR="00B1228B" w:rsidRDefault="00E32A9F">
          <w:pPr>
            <w:pStyle w:val="Innehll3"/>
            <w:tabs>
              <w:tab w:val="left" w:pos="1320"/>
              <w:tab w:val="right" w:leader="dot" w:pos="9059"/>
            </w:tabs>
            <w:rPr>
              <w:rFonts w:cstheme="minorBidi"/>
              <w:noProof/>
            </w:rPr>
          </w:pPr>
          <w:hyperlink w:anchor="_Toc75187266" w:history="1">
            <w:r w:rsidR="00B1228B" w:rsidRPr="00D8706B">
              <w:rPr>
                <w:rStyle w:val="Hyperlnk"/>
                <w:noProof/>
                <w14:scene3d>
                  <w14:camera w14:prst="orthographicFront"/>
                  <w14:lightRig w14:rig="threePt" w14:dir="t">
                    <w14:rot w14:lat="0" w14:lon="0" w14:rev="0"/>
                  </w14:lightRig>
                </w14:scene3d>
              </w:rPr>
              <w:t>2.1.1</w:t>
            </w:r>
            <w:r w:rsidR="00B1228B">
              <w:rPr>
                <w:rFonts w:cstheme="minorBidi"/>
                <w:noProof/>
              </w:rPr>
              <w:tab/>
            </w:r>
            <w:r w:rsidR="00B1228B" w:rsidRPr="00D8706B">
              <w:rPr>
                <w:rStyle w:val="Hyperlnk"/>
                <w:noProof/>
              </w:rPr>
              <w:t>Argument</w:t>
            </w:r>
            <w:r w:rsidR="00B1228B">
              <w:rPr>
                <w:noProof/>
                <w:webHidden/>
              </w:rPr>
              <w:tab/>
            </w:r>
            <w:r w:rsidR="00B1228B">
              <w:rPr>
                <w:noProof/>
                <w:webHidden/>
              </w:rPr>
              <w:fldChar w:fldCharType="begin"/>
            </w:r>
            <w:r w:rsidR="00B1228B">
              <w:rPr>
                <w:noProof/>
                <w:webHidden/>
              </w:rPr>
              <w:instrText xml:space="preserve"> PAGEREF _Toc75187266 \h </w:instrText>
            </w:r>
            <w:r w:rsidR="00B1228B">
              <w:rPr>
                <w:noProof/>
                <w:webHidden/>
              </w:rPr>
            </w:r>
            <w:r w:rsidR="00B1228B">
              <w:rPr>
                <w:noProof/>
                <w:webHidden/>
              </w:rPr>
              <w:fldChar w:fldCharType="separate"/>
            </w:r>
            <w:r>
              <w:rPr>
                <w:noProof/>
                <w:webHidden/>
              </w:rPr>
              <w:t>7</w:t>
            </w:r>
            <w:r w:rsidR="00B1228B">
              <w:rPr>
                <w:noProof/>
                <w:webHidden/>
              </w:rPr>
              <w:fldChar w:fldCharType="end"/>
            </w:r>
          </w:hyperlink>
        </w:p>
        <w:p w14:paraId="1E354965" w14:textId="0709E98C" w:rsidR="00B1228B" w:rsidRDefault="00E32A9F">
          <w:pPr>
            <w:pStyle w:val="Innehll3"/>
            <w:tabs>
              <w:tab w:val="left" w:pos="1320"/>
              <w:tab w:val="right" w:leader="dot" w:pos="9059"/>
            </w:tabs>
            <w:rPr>
              <w:rFonts w:cstheme="minorBidi"/>
              <w:noProof/>
            </w:rPr>
          </w:pPr>
          <w:hyperlink w:anchor="_Toc75187267" w:history="1">
            <w:r w:rsidR="00B1228B" w:rsidRPr="00D8706B">
              <w:rPr>
                <w:rStyle w:val="Hyperlnk"/>
                <w:noProof/>
                <w14:scene3d>
                  <w14:camera w14:prst="orthographicFront"/>
                  <w14:lightRig w14:rig="threePt" w14:dir="t">
                    <w14:rot w14:lat="0" w14:lon="0" w14:rev="0"/>
                  </w14:lightRig>
                </w14:scene3d>
              </w:rPr>
              <w:t>2.1.2</w:t>
            </w:r>
            <w:r w:rsidR="00B1228B">
              <w:rPr>
                <w:rFonts w:cstheme="minorBidi"/>
                <w:noProof/>
              </w:rPr>
              <w:tab/>
            </w:r>
            <w:r w:rsidR="00B1228B" w:rsidRPr="00D8706B">
              <w:rPr>
                <w:rStyle w:val="Hyperlnk"/>
                <w:noProof/>
              </w:rPr>
              <w:t>Teknisk specifikation</w:t>
            </w:r>
            <w:r w:rsidR="00B1228B">
              <w:rPr>
                <w:noProof/>
                <w:webHidden/>
              </w:rPr>
              <w:tab/>
            </w:r>
            <w:r w:rsidR="00B1228B">
              <w:rPr>
                <w:noProof/>
                <w:webHidden/>
              </w:rPr>
              <w:fldChar w:fldCharType="begin"/>
            </w:r>
            <w:r w:rsidR="00B1228B">
              <w:rPr>
                <w:noProof/>
                <w:webHidden/>
              </w:rPr>
              <w:instrText xml:space="preserve"> PAGEREF _Toc75187267 \h </w:instrText>
            </w:r>
            <w:r w:rsidR="00B1228B">
              <w:rPr>
                <w:noProof/>
                <w:webHidden/>
              </w:rPr>
            </w:r>
            <w:r w:rsidR="00B1228B">
              <w:rPr>
                <w:noProof/>
                <w:webHidden/>
              </w:rPr>
              <w:fldChar w:fldCharType="separate"/>
            </w:r>
            <w:r>
              <w:rPr>
                <w:noProof/>
                <w:webHidden/>
              </w:rPr>
              <w:t>7</w:t>
            </w:r>
            <w:r w:rsidR="00B1228B">
              <w:rPr>
                <w:noProof/>
                <w:webHidden/>
              </w:rPr>
              <w:fldChar w:fldCharType="end"/>
            </w:r>
          </w:hyperlink>
        </w:p>
        <w:p w14:paraId="7D4D76F6" w14:textId="2BB6CF8C" w:rsidR="00B1228B" w:rsidRDefault="00E32A9F">
          <w:pPr>
            <w:pStyle w:val="Innehll3"/>
            <w:tabs>
              <w:tab w:val="left" w:pos="1320"/>
              <w:tab w:val="right" w:leader="dot" w:pos="9059"/>
            </w:tabs>
            <w:rPr>
              <w:rFonts w:cstheme="minorBidi"/>
              <w:noProof/>
            </w:rPr>
          </w:pPr>
          <w:hyperlink w:anchor="_Toc75187268" w:history="1">
            <w:r w:rsidR="00B1228B" w:rsidRPr="00D8706B">
              <w:rPr>
                <w:rStyle w:val="Hyperlnk"/>
                <w:noProof/>
                <w14:scene3d>
                  <w14:camera w14:prst="orthographicFront"/>
                  <w14:lightRig w14:rig="threePt" w14:dir="t">
                    <w14:rot w14:lat="0" w14:lon="0" w14:rev="0"/>
                  </w14:lightRig>
                </w14:scene3d>
              </w:rPr>
              <w:t>2.1.3</w:t>
            </w:r>
            <w:r w:rsidR="00B1228B">
              <w:rPr>
                <w:rFonts w:cstheme="minorBidi"/>
                <w:noProof/>
              </w:rPr>
              <w:tab/>
            </w:r>
            <w:r w:rsidR="00B1228B" w:rsidRPr="00D8706B">
              <w:rPr>
                <w:rStyle w:val="Hyperlnk"/>
                <w:noProof/>
              </w:rPr>
              <w:t>Förslag till bevis</w:t>
            </w:r>
            <w:r w:rsidR="00B1228B">
              <w:rPr>
                <w:noProof/>
                <w:webHidden/>
              </w:rPr>
              <w:tab/>
            </w:r>
            <w:r w:rsidR="00B1228B">
              <w:rPr>
                <w:noProof/>
                <w:webHidden/>
              </w:rPr>
              <w:fldChar w:fldCharType="begin"/>
            </w:r>
            <w:r w:rsidR="00B1228B">
              <w:rPr>
                <w:noProof/>
                <w:webHidden/>
              </w:rPr>
              <w:instrText xml:space="preserve"> PAGEREF _Toc75187268 \h </w:instrText>
            </w:r>
            <w:r w:rsidR="00B1228B">
              <w:rPr>
                <w:noProof/>
                <w:webHidden/>
              </w:rPr>
            </w:r>
            <w:r w:rsidR="00B1228B">
              <w:rPr>
                <w:noProof/>
                <w:webHidden/>
              </w:rPr>
              <w:fldChar w:fldCharType="separate"/>
            </w:r>
            <w:r>
              <w:rPr>
                <w:noProof/>
                <w:webHidden/>
              </w:rPr>
              <w:t>8</w:t>
            </w:r>
            <w:r w:rsidR="00B1228B">
              <w:rPr>
                <w:noProof/>
                <w:webHidden/>
              </w:rPr>
              <w:fldChar w:fldCharType="end"/>
            </w:r>
          </w:hyperlink>
        </w:p>
        <w:p w14:paraId="1FD9C251" w14:textId="63FDE127" w:rsidR="00B1228B" w:rsidRDefault="00E32A9F">
          <w:pPr>
            <w:pStyle w:val="Innehll3"/>
            <w:tabs>
              <w:tab w:val="left" w:pos="1320"/>
              <w:tab w:val="right" w:leader="dot" w:pos="9059"/>
            </w:tabs>
            <w:rPr>
              <w:rFonts w:cstheme="minorBidi"/>
              <w:noProof/>
            </w:rPr>
          </w:pPr>
          <w:hyperlink w:anchor="_Toc75187269" w:history="1">
            <w:r w:rsidR="00B1228B" w:rsidRPr="00D8706B">
              <w:rPr>
                <w:rStyle w:val="Hyperlnk"/>
                <w:noProof/>
                <w14:scene3d>
                  <w14:camera w14:prst="orthographicFront"/>
                  <w14:lightRig w14:rig="threePt" w14:dir="t">
                    <w14:rot w14:lat="0" w14:lon="0" w14:rev="0"/>
                  </w14:lightRig>
                </w14:scene3d>
              </w:rPr>
              <w:t>2.1.4</w:t>
            </w:r>
            <w:r w:rsidR="00B1228B">
              <w:rPr>
                <w:rFonts w:cstheme="minorBidi"/>
                <w:noProof/>
              </w:rPr>
              <w:tab/>
            </w:r>
            <w:r w:rsidR="00B1228B" w:rsidRPr="00D8706B">
              <w:rPr>
                <w:rStyle w:val="Hyperlnk"/>
                <w:noProof/>
              </w:rPr>
              <w:t>Förslag till uppföljning</w:t>
            </w:r>
            <w:r w:rsidR="00B1228B">
              <w:rPr>
                <w:noProof/>
                <w:webHidden/>
              </w:rPr>
              <w:tab/>
            </w:r>
            <w:r w:rsidR="00B1228B">
              <w:rPr>
                <w:noProof/>
                <w:webHidden/>
              </w:rPr>
              <w:fldChar w:fldCharType="begin"/>
            </w:r>
            <w:r w:rsidR="00B1228B">
              <w:rPr>
                <w:noProof/>
                <w:webHidden/>
              </w:rPr>
              <w:instrText xml:space="preserve"> PAGEREF _Toc75187269 \h </w:instrText>
            </w:r>
            <w:r w:rsidR="00B1228B">
              <w:rPr>
                <w:noProof/>
                <w:webHidden/>
              </w:rPr>
            </w:r>
            <w:r w:rsidR="00B1228B">
              <w:rPr>
                <w:noProof/>
                <w:webHidden/>
              </w:rPr>
              <w:fldChar w:fldCharType="separate"/>
            </w:r>
            <w:r>
              <w:rPr>
                <w:noProof/>
                <w:webHidden/>
              </w:rPr>
              <w:t>8</w:t>
            </w:r>
            <w:r w:rsidR="00B1228B">
              <w:rPr>
                <w:noProof/>
                <w:webHidden/>
              </w:rPr>
              <w:fldChar w:fldCharType="end"/>
            </w:r>
          </w:hyperlink>
        </w:p>
        <w:p w14:paraId="00005627" w14:textId="3829BB12" w:rsidR="00B1228B" w:rsidRDefault="00E32A9F">
          <w:pPr>
            <w:pStyle w:val="Innehll3"/>
            <w:tabs>
              <w:tab w:val="left" w:pos="1320"/>
              <w:tab w:val="right" w:leader="dot" w:pos="9059"/>
            </w:tabs>
            <w:rPr>
              <w:rFonts w:cstheme="minorBidi"/>
              <w:noProof/>
            </w:rPr>
          </w:pPr>
          <w:hyperlink w:anchor="_Toc75187270" w:history="1">
            <w:r w:rsidR="00B1228B" w:rsidRPr="00D8706B">
              <w:rPr>
                <w:rStyle w:val="Hyperlnk"/>
                <w:noProof/>
                <w14:scene3d>
                  <w14:camera w14:prst="orthographicFront"/>
                  <w14:lightRig w14:rig="threePt" w14:dir="t">
                    <w14:rot w14:lat="0" w14:lon="0" w14:rev="0"/>
                  </w14:lightRig>
                </w14:scene3d>
              </w:rPr>
              <w:t>2.1.5</w:t>
            </w:r>
            <w:r w:rsidR="00B1228B">
              <w:rPr>
                <w:rFonts w:cstheme="minorBidi"/>
                <w:noProof/>
              </w:rPr>
              <w:tab/>
            </w:r>
            <w:r w:rsidR="00B1228B" w:rsidRPr="00D8706B">
              <w:rPr>
                <w:rStyle w:val="Hyperlnk"/>
                <w:noProof/>
              </w:rPr>
              <w:t>Information om kravet</w:t>
            </w:r>
            <w:r w:rsidR="00B1228B">
              <w:rPr>
                <w:noProof/>
                <w:webHidden/>
              </w:rPr>
              <w:tab/>
            </w:r>
            <w:r w:rsidR="00B1228B">
              <w:rPr>
                <w:noProof/>
                <w:webHidden/>
              </w:rPr>
              <w:fldChar w:fldCharType="begin"/>
            </w:r>
            <w:r w:rsidR="00B1228B">
              <w:rPr>
                <w:noProof/>
                <w:webHidden/>
              </w:rPr>
              <w:instrText xml:space="preserve"> PAGEREF _Toc75187270 \h </w:instrText>
            </w:r>
            <w:r w:rsidR="00B1228B">
              <w:rPr>
                <w:noProof/>
                <w:webHidden/>
              </w:rPr>
            </w:r>
            <w:r w:rsidR="00B1228B">
              <w:rPr>
                <w:noProof/>
                <w:webHidden/>
              </w:rPr>
              <w:fldChar w:fldCharType="separate"/>
            </w:r>
            <w:r>
              <w:rPr>
                <w:noProof/>
                <w:webHidden/>
              </w:rPr>
              <w:t>10</w:t>
            </w:r>
            <w:r w:rsidR="00B1228B">
              <w:rPr>
                <w:noProof/>
                <w:webHidden/>
              </w:rPr>
              <w:fldChar w:fldCharType="end"/>
            </w:r>
          </w:hyperlink>
        </w:p>
        <w:p w14:paraId="27F5B68A" w14:textId="6755A61D" w:rsidR="00B1228B" w:rsidRDefault="00E32A9F">
          <w:pPr>
            <w:pStyle w:val="Innehll3"/>
            <w:tabs>
              <w:tab w:val="left" w:pos="1320"/>
              <w:tab w:val="right" w:leader="dot" w:pos="9059"/>
            </w:tabs>
            <w:rPr>
              <w:rFonts w:cstheme="minorBidi"/>
              <w:noProof/>
            </w:rPr>
          </w:pPr>
          <w:hyperlink w:anchor="_Toc75187271" w:history="1">
            <w:r w:rsidR="00B1228B" w:rsidRPr="00D8706B">
              <w:rPr>
                <w:rStyle w:val="Hyperlnk"/>
                <w:noProof/>
                <w14:scene3d>
                  <w14:camera w14:prst="orthographicFront"/>
                  <w14:lightRig w14:rig="threePt" w14:dir="t">
                    <w14:rot w14:lat="0" w14:lon="0" w14:rev="0"/>
                  </w14:lightRig>
                </w14:scene3d>
              </w:rPr>
              <w:t>2.1.1</w:t>
            </w:r>
            <w:r w:rsidR="00B1228B">
              <w:rPr>
                <w:rFonts w:cstheme="minorBidi"/>
                <w:noProof/>
              </w:rPr>
              <w:tab/>
            </w:r>
            <w:r w:rsidR="00B1228B" w:rsidRPr="00D8706B">
              <w:rPr>
                <w:rStyle w:val="Hyperlnk"/>
                <w:noProof/>
              </w:rPr>
              <w:t>Motiv</w:t>
            </w:r>
            <w:r w:rsidR="00B1228B">
              <w:rPr>
                <w:noProof/>
                <w:webHidden/>
              </w:rPr>
              <w:tab/>
            </w:r>
            <w:r w:rsidR="00B1228B">
              <w:rPr>
                <w:noProof/>
                <w:webHidden/>
              </w:rPr>
              <w:fldChar w:fldCharType="begin"/>
            </w:r>
            <w:r w:rsidR="00B1228B">
              <w:rPr>
                <w:noProof/>
                <w:webHidden/>
              </w:rPr>
              <w:instrText xml:space="preserve"> PAGEREF _Toc75187271 \h </w:instrText>
            </w:r>
            <w:r w:rsidR="00B1228B">
              <w:rPr>
                <w:noProof/>
                <w:webHidden/>
              </w:rPr>
            </w:r>
            <w:r w:rsidR="00B1228B">
              <w:rPr>
                <w:noProof/>
                <w:webHidden/>
              </w:rPr>
              <w:fldChar w:fldCharType="separate"/>
            </w:r>
            <w:r>
              <w:rPr>
                <w:noProof/>
                <w:webHidden/>
              </w:rPr>
              <w:t>10</w:t>
            </w:r>
            <w:r w:rsidR="00B1228B">
              <w:rPr>
                <w:noProof/>
                <w:webHidden/>
              </w:rPr>
              <w:fldChar w:fldCharType="end"/>
            </w:r>
          </w:hyperlink>
        </w:p>
        <w:p w14:paraId="18689198" w14:textId="25C32C99" w:rsidR="00B1228B" w:rsidRDefault="00E32A9F">
          <w:pPr>
            <w:pStyle w:val="Innehll2"/>
            <w:tabs>
              <w:tab w:val="left" w:pos="880"/>
              <w:tab w:val="right" w:leader="dot" w:pos="9059"/>
            </w:tabs>
            <w:rPr>
              <w:rFonts w:cstheme="minorBidi"/>
              <w:noProof/>
            </w:rPr>
          </w:pPr>
          <w:hyperlink w:anchor="_Toc75187272" w:history="1">
            <w:r w:rsidR="00B1228B" w:rsidRPr="00D8706B">
              <w:rPr>
                <w:rStyle w:val="Hyperlnk"/>
                <w:noProof/>
              </w:rPr>
              <w:t>2.2</w:t>
            </w:r>
            <w:r w:rsidR="00B1228B">
              <w:rPr>
                <w:rFonts w:cstheme="minorBidi"/>
                <w:noProof/>
              </w:rPr>
              <w:tab/>
            </w:r>
            <w:r w:rsidR="00B1228B" w:rsidRPr="00D8706B">
              <w:rPr>
                <w:rStyle w:val="Hyperlnk"/>
                <w:noProof/>
              </w:rPr>
              <w:t>Basnivå</w:t>
            </w:r>
            <w:r w:rsidR="00B1228B">
              <w:rPr>
                <w:noProof/>
                <w:webHidden/>
              </w:rPr>
              <w:tab/>
            </w:r>
            <w:r w:rsidR="00B1228B">
              <w:rPr>
                <w:noProof/>
                <w:webHidden/>
              </w:rPr>
              <w:fldChar w:fldCharType="begin"/>
            </w:r>
            <w:r w:rsidR="00B1228B">
              <w:rPr>
                <w:noProof/>
                <w:webHidden/>
              </w:rPr>
              <w:instrText xml:space="preserve"> PAGEREF _Toc75187272 \h </w:instrText>
            </w:r>
            <w:r w:rsidR="00B1228B">
              <w:rPr>
                <w:noProof/>
                <w:webHidden/>
              </w:rPr>
            </w:r>
            <w:r w:rsidR="00B1228B">
              <w:rPr>
                <w:noProof/>
                <w:webHidden/>
              </w:rPr>
              <w:fldChar w:fldCharType="separate"/>
            </w:r>
            <w:r>
              <w:rPr>
                <w:noProof/>
                <w:webHidden/>
              </w:rPr>
              <w:t>12</w:t>
            </w:r>
            <w:r w:rsidR="00B1228B">
              <w:rPr>
                <w:noProof/>
                <w:webHidden/>
              </w:rPr>
              <w:fldChar w:fldCharType="end"/>
            </w:r>
          </w:hyperlink>
        </w:p>
        <w:p w14:paraId="7EA64417" w14:textId="62B99954" w:rsidR="00B1228B" w:rsidRDefault="00E32A9F">
          <w:pPr>
            <w:pStyle w:val="Innehll3"/>
            <w:tabs>
              <w:tab w:val="left" w:pos="1320"/>
              <w:tab w:val="right" w:leader="dot" w:pos="9059"/>
            </w:tabs>
            <w:rPr>
              <w:rFonts w:cstheme="minorBidi"/>
              <w:noProof/>
            </w:rPr>
          </w:pPr>
          <w:hyperlink w:anchor="_Toc75187273" w:history="1">
            <w:r w:rsidR="00B1228B" w:rsidRPr="00D8706B">
              <w:rPr>
                <w:rStyle w:val="Hyperlnk"/>
                <w:noProof/>
                <w14:scene3d>
                  <w14:camera w14:prst="orthographicFront"/>
                  <w14:lightRig w14:rig="threePt" w14:dir="t">
                    <w14:rot w14:lat="0" w14:lon="0" w14:rev="0"/>
                  </w14:lightRig>
                </w14:scene3d>
              </w:rPr>
              <w:t>2.2.1</w:t>
            </w:r>
            <w:r w:rsidR="00B1228B">
              <w:rPr>
                <w:rFonts w:cstheme="minorBidi"/>
                <w:noProof/>
              </w:rPr>
              <w:tab/>
            </w:r>
            <w:r w:rsidR="00B1228B" w:rsidRPr="00D8706B">
              <w:rPr>
                <w:rStyle w:val="Hyperlnk"/>
                <w:noProof/>
              </w:rPr>
              <w:t>Argument</w:t>
            </w:r>
            <w:r w:rsidR="00B1228B">
              <w:rPr>
                <w:noProof/>
                <w:webHidden/>
              </w:rPr>
              <w:tab/>
            </w:r>
            <w:r w:rsidR="00B1228B">
              <w:rPr>
                <w:noProof/>
                <w:webHidden/>
              </w:rPr>
              <w:fldChar w:fldCharType="begin"/>
            </w:r>
            <w:r w:rsidR="00B1228B">
              <w:rPr>
                <w:noProof/>
                <w:webHidden/>
              </w:rPr>
              <w:instrText xml:space="preserve"> PAGEREF _Toc75187273 \h </w:instrText>
            </w:r>
            <w:r w:rsidR="00B1228B">
              <w:rPr>
                <w:noProof/>
                <w:webHidden/>
              </w:rPr>
            </w:r>
            <w:r w:rsidR="00B1228B">
              <w:rPr>
                <w:noProof/>
                <w:webHidden/>
              </w:rPr>
              <w:fldChar w:fldCharType="separate"/>
            </w:r>
            <w:r>
              <w:rPr>
                <w:noProof/>
                <w:webHidden/>
              </w:rPr>
              <w:t>12</w:t>
            </w:r>
            <w:r w:rsidR="00B1228B">
              <w:rPr>
                <w:noProof/>
                <w:webHidden/>
              </w:rPr>
              <w:fldChar w:fldCharType="end"/>
            </w:r>
          </w:hyperlink>
        </w:p>
        <w:p w14:paraId="4B8F1852" w14:textId="348556A6" w:rsidR="00B1228B" w:rsidRDefault="00E32A9F">
          <w:pPr>
            <w:pStyle w:val="Innehll3"/>
            <w:tabs>
              <w:tab w:val="left" w:pos="1320"/>
              <w:tab w:val="right" w:leader="dot" w:pos="9059"/>
            </w:tabs>
            <w:rPr>
              <w:rFonts w:cstheme="minorBidi"/>
              <w:noProof/>
            </w:rPr>
          </w:pPr>
          <w:hyperlink w:anchor="_Toc75187274" w:history="1">
            <w:r w:rsidR="00B1228B" w:rsidRPr="00D8706B">
              <w:rPr>
                <w:rStyle w:val="Hyperlnk"/>
                <w:noProof/>
                <w14:scene3d>
                  <w14:camera w14:prst="orthographicFront"/>
                  <w14:lightRig w14:rig="threePt" w14:dir="t">
                    <w14:rot w14:lat="0" w14:lon="0" w14:rev="0"/>
                  </w14:lightRig>
                </w14:scene3d>
              </w:rPr>
              <w:t>2.2.2</w:t>
            </w:r>
            <w:r w:rsidR="00B1228B">
              <w:rPr>
                <w:rFonts w:cstheme="minorBidi"/>
                <w:noProof/>
              </w:rPr>
              <w:tab/>
            </w:r>
            <w:r w:rsidR="00B1228B" w:rsidRPr="00D8706B">
              <w:rPr>
                <w:rStyle w:val="Hyperlnk"/>
                <w:noProof/>
              </w:rPr>
              <w:t>Teknisk specifikation</w:t>
            </w:r>
            <w:r w:rsidR="00B1228B">
              <w:rPr>
                <w:noProof/>
                <w:webHidden/>
              </w:rPr>
              <w:tab/>
            </w:r>
            <w:r w:rsidR="00B1228B">
              <w:rPr>
                <w:noProof/>
                <w:webHidden/>
              </w:rPr>
              <w:fldChar w:fldCharType="begin"/>
            </w:r>
            <w:r w:rsidR="00B1228B">
              <w:rPr>
                <w:noProof/>
                <w:webHidden/>
              </w:rPr>
              <w:instrText xml:space="preserve"> PAGEREF _Toc75187274 \h </w:instrText>
            </w:r>
            <w:r w:rsidR="00B1228B">
              <w:rPr>
                <w:noProof/>
                <w:webHidden/>
              </w:rPr>
            </w:r>
            <w:r w:rsidR="00B1228B">
              <w:rPr>
                <w:noProof/>
                <w:webHidden/>
              </w:rPr>
              <w:fldChar w:fldCharType="separate"/>
            </w:r>
            <w:r>
              <w:rPr>
                <w:noProof/>
                <w:webHidden/>
              </w:rPr>
              <w:t>12</w:t>
            </w:r>
            <w:r w:rsidR="00B1228B">
              <w:rPr>
                <w:noProof/>
                <w:webHidden/>
              </w:rPr>
              <w:fldChar w:fldCharType="end"/>
            </w:r>
          </w:hyperlink>
        </w:p>
        <w:p w14:paraId="4BA4E644" w14:textId="1204A754" w:rsidR="00B1228B" w:rsidRDefault="00E32A9F">
          <w:pPr>
            <w:pStyle w:val="Innehll3"/>
            <w:tabs>
              <w:tab w:val="left" w:pos="1320"/>
              <w:tab w:val="right" w:leader="dot" w:pos="9059"/>
            </w:tabs>
            <w:rPr>
              <w:rFonts w:cstheme="minorBidi"/>
              <w:noProof/>
            </w:rPr>
          </w:pPr>
          <w:hyperlink w:anchor="_Toc75187275" w:history="1">
            <w:r w:rsidR="00B1228B" w:rsidRPr="00D8706B">
              <w:rPr>
                <w:rStyle w:val="Hyperlnk"/>
                <w:noProof/>
                <w14:scene3d>
                  <w14:camera w14:prst="orthographicFront"/>
                  <w14:lightRig w14:rig="threePt" w14:dir="t">
                    <w14:rot w14:lat="0" w14:lon="0" w14:rev="0"/>
                  </w14:lightRig>
                </w14:scene3d>
              </w:rPr>
              <w:t>2.2.3</w:t>
            </w:r>
            <w:r w:rsidR="00B1228B">
              <w:rPr>
                <w:rFonts w:cstheme="minorBidi"/>
                <w:noProof/>
              </w:rPr>
              <w:tab/>
            </w:r>
            <w:r w:rsidR="00B1228B" w:rsidRPr="00D8706B">
              <w:rPr>
                <w:rStyle w:val="Hyperlnk"/>
                <w:noProof/>
              </w:rPr>
              <w:t>Förslag till bevis</w:t>
            </w:r>
            <w:r w:rsidR="00B1228B">
              <w:rPr>
                <w:noProof/>
                <w:webHidden/>
              </w:rPr>
              <w:tab/>
            </w:r>
            <w:r w:rsidR="00B1228B">
              <w:rPr>
                <w:noProof/>
                <w:webHidden/>
              </w:rPr>
              <w:fldChar w:fldCharType="begin"/>
            </w:r>
            <w:r w:rsidR="00B1228B">
              <w:rPr>
                <w:noProof/>
                <w:webHidden/>
              </w:rPr>
              <w:instrText xml:space="preserve"> PAGEREF _Toc75187275 \h </w:instrText>
            </w:r>
            <w:r w:rsidR="00B1228B">
              <w:rPr>
                <w:noProof/>
                <w:webHidden/>
              </w:rPr>
            </w:r>
            <w:r w:rsidR="00B1228B">
              <w:rPr>
                <w:noProof/>
                <w:webHidden/>
              </w:rPr>
              <w:fldChar w:fldCharType="separate"/>
            </w:r>
            <w:r>
              <w:rPr>
                <w:noProof/>
                <w:webHidden/>
              </w:rPr>
              <w:t>13</w:t>
            </w:r>
            <w:r w:rsidR="00B1228B">
              <w:rPr>
                <w:noProof/>
                <w:webHidden/>
              </w:rPr>
              <w:fldChar w:fldCharType="end"/>
            </w:r>
          </w:hyperlink>
        </w:p>
        <w:p w14:paraId="1022AECD" w14:textId="571CA74B" w:rsidR="00B1228B" w:rsidRDefault="00E32A9F">
          <w:pPr>
            <w:pStyle w:val="Innehll3"/>
            <w:tabs>
              <w:tab w:val="left" w:pos="1320"/>
              <w:tab w:val="right" w:leader="dot" w:pos="9059"/>
            </w:tabs>
            <w:rPr>
              <w:rFonts w:cstheme="minorBidi"/>
              <w:noProof/>
            </w:rPr>
          </w:pPr>
          <w:hyperlink w:anchor="_Toc75187276" w:history="1">
            <w:r w:rsidR="00B1228B" w:rsidRPr="00D8706B">
              <w:rPr>
                <w:rStyle w:val="Hyperlnk"/>
                <w:noProof/>
                <w14:scene3d>
                  <w14:camera w14:prst="orthographicFront"/>
                  <w14:lightRig w14:rig="threePt" w14:dir="t">
                    <w14:rot w14:lat="0" w14:lon="0" w14:rev="0"/>
                  </w14:lightRig>
                </w14:scene3d>
              </w:rPr>
              <w:t>2.2.4</w:t>
            </w:r>
            <w:r w:rsidR="00B1228B">
              <w:rPr>
                <w:rFonts w:cstheme="minorBidi"/>
                <w:noProof/>
              </w:rPr>
              <w:tab/>
            </w:r>
            <w:r w:rsidR="00B1228B" w:rsidRPr="00D8706B">
              <w:rPr>
                <w:rStyle w:val="Hyperlnk"/>
                <w:noProof/>
              </w:rPr>
              <w:t>Förslag till uppföljning</w:t>
            </w:r>
            <w:r w:rsidR="00B1228B">
              <w:rPr>
                <w:noProof/>
                <w:webHidden/>
              </w:rPr>
              <w:tab/>
            </w:r>
            <w:r w:rsidR="00B1228B">
              <w:rPr>
                <w:noProof/>
                <w:webHidden/>
              </w:rPr>
              <w:fldChar w:fldCharType="begin"/>
            </w:r>
            <w:r w:rsidR="00B1228B">
              <w:rPr>
                <w:noProof/>
                <w:webHidden/>
              </w:rPr>
              <w:instrText xml:space="preserve"> PAGEREF _Toc75187276 \h </w:instrText>
            </w:r>
            <w:r w:rsidR="00B1228B">
              <w:rPr>
                <w:noProof/>
                <w:webHidden/>
              </w:rPr>
            </w:r>
            <w:r w:rsidR="00B1228B">
              <w:rPr>
                <w:noProof/>
                <w:webHidden/>
              </w:rPr>
              <w:fldChar w:fldCharType="separate"/>
            </w:r>
            <w:r>
              <w:rPr>
                <w:noProof/>
                <w:webHidden/>
              </w:rPr>
              <w:t>13</w:t>
            </w:r>
            <w:r w:rsidR="00B1228B">
              <w:rPr>
                <w:noProof/>
                <w:webHidden/>
              </w:rPr>
              <w:fldChar w:fldCharType="end"/>
            </w:r>
          </w:hyperlink>
        </w:p>
        <w:p w14:paraId="1D9897C3" w14:textId="436D6605" w:rsidR="00B1228B" w:rsidRDefault="00E32A9F">
          <w:pPr>
            <w:pStyle w:val="Innehll3"/>
            <w:tabs>
              <w:tab w:val="left" w:pos="1320"/>
              <w:tab w:val="right" w:leader="dot" w:pos="9059"/>
            </w:tabs>
            <w:rPr>
              <w:rFonts w:cstheme="minorBidi"/>
              <w:noProof/>
            </w:rPr>
          </w:pPr>
          <w:hyperlink w:anchor="_Toc75187277" w:history="1">
            <w:r w:rsidR="00B1228B" w:rsidRPr="00D8706B">
              <w:rPr>
                <w:rStyle w:val="Hyperlnk"/>
                <w:noProof/>
                <w14:scene3d>
                  <w14:camera w14:prst="orthographicFront"/>
                  <w14:lightRig w14:rig="threePt" w14:dir="t">
                    <w14:rot w14:lat="0" w14:lon="0" w14:rev="0"/>
                  </w14:lightRig>
                </w14:scene3d>
              </w:rPr>
              <w:t>2.2.5</w:t>
            </w:r>
            <w:r w:rsidR="00B1228B">
              <w:rPr>
                <w:rFonts w:cstheme="minorBidi"/>
                <w:noProof/>
              </w:rPr>
              <w:tab/>
            </w:r>
            <w:r w:rsidR="00B1228B" w:rsidRPr="00D8706B">
              <w:rPr>
                <w:rStyle w:val="Hyperlnk"/>
                <w:noProof/>
              </w:rPr>
              <w:t>Information om kravet</w:t>
            </w:r>
            <w:r w:rsidR="00B1228B">
              <w:rPr>
                <w:noProof/>
                <w:webHidden/>
              </w:rPr>
              <w:tab/>
            </w:r>
            <w:r w:rsidR="00B1228B">
              <w:rPr>
                <w:noProof/>
                <w:webHidden/>
              </w:rPr>
              <w:fldChar w:fldCharType="begin"/>
            </w:r>
            <w:r w:rsidR="00B1228B">
              <w:rPr>
                <w:noProof/>
                <w:webHidden/>
              </w:rPr>
              <w:instrText xml:space="preserve"> PAGEREF _Toc75187277 \h </w:instrText>
            </w:r>
            <w:r w:rsidR="00B1228B">
              <w:rPr>
                <w:noProof/>
                <w:webHidden/>
              </w:rPr>
            </w:r>
            <w:r w:rsidR="00B1228B">
              <w:rPr>
                <w:noProof/>
                <w:webHidden/>
              </w:rPr>
              <w:fldChar w:fldCharType="separate"/>
            </w:r>
            <w:r>
              <w:rPr>
                <w:noProof/>
                <w:webHidden/>
              </w:rPr>
              <w:t>13</w:t>
            </w:r>
            <w:r w:rsidR="00B1228B">
              <w:rPr>
                <w:noProof/>
                <w:webHidden/>
              </w:rPr>
              <w:fldChar w:fldCharType="end"/>
            </w:r>
          </w:hyperlink>
        </w:p>
        <w:p w14:paraId="0202CA8B" w14:textId="39820864" w:rsidR="00B1228B" w:rsidRDefault="00E32A9F">
          <w:pPr>
            <w:pStyle w:val="Innehll3"/>
            <w:tabs>
              <w:tab w:val="left" w:pos="1320"/>
              <w:tab w:val="right" w:leader="dot" w:pos="9059"/>
            </w:tabs>
            <w:rPr>
              <w:rFonts w:cstheme="minorBidi"/>
              <w:noProof/>
            </w:rPr>
          </w:pPr>
          <w:hyperlink w:anchor="_Toc75187278" w:history="1">
            <w:r w:rsidR="00B1228B" w:rsidRPr="00D8706B">
              <w:rPr>
                <w:rStyle w:val="Hyperlnk"/>
                <w:noProof/>
                <w14:scene3d>
                  <w14:camera w14:prst="orthographicFront"/>
                  <w14:lightRig w14:rig="threePt" w14:dir="t">
                    <w14:rot w14:lat="0" w14:lon="0" w14:rev="0"/>
                  </w14:lightRig>
                </w14:scene3d>
              </w:rPr>
              <w:t>2.2.6</w:t>
            </w:r>
            <w:r w:rsidR="00B1228B">
              <w:rPr>
                <w:rFonts w:cstheme="minorBidi"/>
                <w:noProof/>
              </w:rPr>
              <w:tab/>
            </w:r>
            <w:r w:rsidR="00B1228B" w:rsidRPr="00D8706B">
              <w:rPr>
                <w:rStyle w:val="Hyperlnk"/>
                <w:noProof/>
              </w:rPr>
              <w:t>Motiv</w:t>
            </w:r>
            <w:r w:rsidR="00B1228B">
              <w:rPr>
                <w:noProof/>
                <w:webHidden/>
              </w:rPr>
              <w:tab/>
            </w:r>
            <w:r w:rsidR="00B1228B">
              <w:rPr>
                <w:noProof/>
                <w:webHidden/>
              </w:rPr>
              <w:fldChar w:fldCharType="begin"/>
            </w:r>
            <w:r w:rsidR="00B1228B">
              <w:rPr>
                <w:noProof/>
                <w:webHidden/>
              </w:rPr>
              <w:instrText xml:space="preserve"> PAGEREF _Toc75187278 \h </w:instrText>
            </w:r>
            <w:r w:rsidR="00B1228B">
              <w:rPr>
                <w:noProof/>
                <w:webHidden/>
              </w:rPr>
            </w:r>
            <w:r w:rsidR="00B1228B">
              <w:rPr>
                <w:noProof/>
                <w:webHidden/>
              </w:rPr>
              <w:fldChar w:fldCharType="separate"/>
            </w:r>
            <w:r>
              <w:rPr>
                <w:noProof/>
                <w:webHidden/>
              </w:rPr>
              <w:t>15</w:t>
            </w:r>
            <w:r w:rsidR="00B1228B">
              <w:rPr>
                <w:noProof/>
                <w:webHidden/>
              </w:rPr>
              <w:fldChar w:fldCharType="end"/>
            </w:r>
          </w:hyperlink>
        </w:p>
        <w:p w14:paraId="4020DA89" w14:textId="01577546" w:rsidR="00B1228B" w:rsidRDefault="00E32A9F">
          <w:pPr>
            <w:pStyle w:val="Innehll1"/>
            <w:tabs>
              <w:tab w:val="left" w:pos="440"/>
              <w:tab w:val="right" w:leader="dot" w:pos="9059"/>
            </w:tabs>
            <w:rPr>
              <w:rFonts w:cstheme="minorBidi"/>
              <w:noProof/>
            </w:rPr>
          </w:pPr>
          <w:hyperlink w:anchor="_Toc75187279" w:history="1">
            <w:r w:rsidR="00B1228B" w:rsidRPr="00D8706B">
              <w:rPr>
                <w:rStyle w:val="Hyperlnk"/>
                <w:noProof/>
              </w:rPr>
              <w:t>3.</w:t>
            </w:r>
            <w:r w:rsidR="00B1228B">
              <w:rPr>
                <w:rFonts w:cstheme="minorBidi"/>
                <w:noProof/>
              </w:rPr>
              <w:tab/>
            </w:r>
            <w:r w:rsidR="00B1228B" w:rsidRPr="00D8706B">
              <w:rPr>
                <w:rStyle w:val="Hyperlnk"/>
                <w:noProof/>
              </w:rPr>
              <w:t>Klimatberäkning av masshantering</w:t>
            </w:r>
            <w:r w:rsidR="00B1228B">
              <w:rPr>
                <w:noProof/>
                <w:webHidden/>
              </w:rPr>
              <w:tab/>
            </w:r>
            <w:r w:rsidR="00B1228B">
              <w:rPr>
                <w:noProof/>
                <w:webHidden/>
              </w:rPr>
              <w:fldChar w:fldCharType="begin"/>
            </w:r>
            <w:r w:rsidR="00B1228B">
              <w:rPr>
                <w:noProof/>
                <w:webHidden/>
              </w:rPr>
              <w:instrText xml:space="preserve"> PAGEREF _Toc75187279 \h </w:instrText>
            </w:r>
            <w:r w:rsidR="00B1228B">
              <w:rPr>
                <w:noProof/>
                <w:webHidden/>
              </w:rPr>
            </w:r>
            <w:r w:rsidR="00B1228B">
              <w:rPr>
                <w:noProof/>
                <w:webHidden/>
              </w:rPr>
              <w:fldChar w:fldCharType="separate"/>
            </w:r>
            <w:r>
              <w:rPr>
                <w:noProof/>
                <w:webHidden/>
              </w:rPr>
              <w:t>16</w:t>
            </w:r>
            <w:r w:rsidR="00B1228B">
              <w:rPr>
                <w:noProof/>
                <w:webHidden/>
              </w:rPr>
              <w:fldChar w:fldCharType="end"/>
            </w:r>
          </w:hyperlink>
        </w:p>
        <w:p w14:paraId="476CA1C6" w14:textId="5EB642B1" w:rsidR="00B1228B" w:rsidRDefault="00E32A9F">
          <w:pPr>
            <w:pStyle w:val="Innehll2"/>
            <w:tabs>
              <w:tab w:val="left" w:pos="880"/>
              <w:tab w:val="right" w:leader="dot" w:pos="9059"/>
            </w:tabs>
            <w:rPr>
              <w:rFonts w:cstheme="minorBidi"/>
              <w:noProof/>
            </w:rPr>
          </w:pPr>
          <w:hyperlink w:anchor="_Toc75187280" w:history="1">
            <w:r w:rsidR="00B1228B" w:rsidRPr="00D8706B">
              <w:rPr>
                <w:rStyle w:val="Hyperlnk"/>
                <w:noProof/>
              </w:rPr>
              <w:t>3.1</w:t>
            </w:r>
            <w:r w:rsidR="00B1228B">
              <w:rPr>
                <w:rFonts w:cstheme="minorBidi"/>
                <w:noProof/>
              </w:rPr>
              <w:tab/>
            </w:r>
            <w:r w:rsidR="00B1228B" w:rsidRPr="00D8706B">
              <w:rPr>
                <w:rStyle w:val="Hyperlnk"/>
                <w:noProof/>
              </w:rPr>
              <w:t>Avancerad nivå</w:t>
            </w:r>
            <w:r w:rsidR="00B1228B">
              <w:rPr>
                <w:noProof/>
                <w:webHidden/>
              </w:rPr>
              <w:tab/>
            </w:r>
            <w:r w:rsidR="00B1228B">
              <w:rPr>
                <w:noProof/>
                <w:webHidden/>
              </w:rPr>
              <w:fldChar w:fldCharType="begin"/>
            </w:r>
            <w:r w:rsidR="00B1228B">
              <w:rPr>
                <w:noProof/>
                <w:webHidden/>
              </w:rPr>
              <w:instrText xml:space="preserve"> PAGEREF _Toc75187280 \h </w:instrText>
            </w:r>
            <w:r w:rsidR="00B1228B">
              <w:rPr>
                <w:noProof/>
                <w:webHidden/>
              </w:rPr>
            </w:r>
            <w:r w:rsidR="00B1228B">
              <w:rPr>
                <w:noProof/>
                <w:webHidden/>
              </w:rPr>
              <w:fldChar w:fldCharType="separate"/>
            </w:r>
            <w:r>
              <w:rPr>
                <w:noProof/>
                <w:webHidden/>
              </w:rPr>
              <w:t>16</w:t>
            </w:r>
            <w:r w:rsidR="00B1228B">
              <w:rPr>
                <w:noProof/>
                <w:webHidden/>
              </w:rPr>
              <w:fldChar w:fldCharType="end"/>
            </w:r>
          </w:hyperlink>
        </w:p>
        <w:p w14:paraId="2D86F7E8" w14:textId="17F29473" w:rsidR="00B1228B" w:rsidRDefault="00E32A9F">
          <w:pPr>
            <w:pStyle w:val="Innehll3"/>
            <w:tabs>
              <w:tab w:val="left" w:pos="1320"/>
              <w:tab w:val="right" w:leader="dot" w:pos="9059"/>
            </w:tabs>
            <w:rPr>
              <w:rFonts w:cstheme="minorBidi"/>
              <w:noProof/>
            </w:rPr>
          </w:pPr>
          <w:hyperlink w:anchor="_Toc75187281" w:history="1">
            <w:r w:rsidR="00B1228B" w:rsidRPr="00D8706B">
              <w:rPr>
                <w:rStyle w:val="Hyperlnk"/>
                <w:noProof/>
                <w14:scene3d>
                  <w14:camera w14:prst="orthographicFront"/>
                  <w14:lightRig w14:rig="threePt" w14:dir="t">
                    <w14:rot w14:lat="0" w14:lon="0" w14:rev="0"/>
                  </w14:lightRig>
                </w14:scene3d>
              </w:rPr>
              <w:t>3.1.1</w:t>
            </w:r>
            <w:r w:rsidR="00B1228B">
              <w:rPr>
                <w:rFonts w:cstheme="minorBidi"/>
                <w:noProof/>
              </w:rPr>
              <w:tab/>
            </w:r>
            <w:r w:rsidR="00B1228B" w:rsidRPr="00D8706B">
              <w:rPr>
                <w:rStyle w:val="Hyperlnk"/>
                <w:noProof/>
              </w:rPr>
              <w:t>Argument</w:t>
            </w:r>
            <w:r w:rsidR="00B1228B">
              <w:rPr>
                <w:noProof/>
                <w:webHidden/>
              </w:rPr>
              <w:tab/>
            </w:r>
            <w:r w:rsidR="00B1228B">
              <w:rPr>
                <w:noProof/>
                <w:webHidden/>
              </w:rPr>
              <w:fldChar w:fldCharType="begin"/>
            </w:r>
            <w:r w:rsidR="00B1228B">
              <w:rPr>
                <w:noProof/>
                <w:webHidden/>
              </w:rPr>
              <w:instrText xml:space="preserve"> PAGEREF _Toc75187281 \h </w:instrText>
            </w:r>
            <w:r w:rsidR="00B1228B">
              <w:rPr>
                <w:noProof/>
                <w:webHidden/>
              </w:rPr>
            </w:r>
            <w:r w:rsidR="00B1228B">
              <w:rPr>
                <w:noProof/>
                <w:webHidden/>
              </w:rPr>
              <w:fldChar w:fldCharType="separate"/>
            </w:r>
            <w:r>
              <w:rPr>
                <w:noProof/>
                <w:webHidden/>
              </w:rPr>
              <w:t>16</w:t>
            </w:r>
            <w:r w:rsidR="00B1228B">
              <w:rPr>
                <w:noProof/>
                <w:webHidden/>
              </w:rPr>
              <w:fldChar w:fldCharType="end"/>
            </w:r>
          </w:hyperlink>
        </w:p>
        <w:p w14:paraId="2DE143FE" w14:textId="16BEFD5D" w:rsidR="00B1228B" w:rsidRDefault="00E32A9F">
          <w:pPr>
            <w:pStyle w:val="Innehll3"/>
            <w:tabs>
              <w:tab w:val="left" w:pos="1320"/>
              <w:tab w:val="right" w:leader="dot" w:pos="9059"/>
            </w:tabs>
            <w:rPr>
              <w:rFonts w:cstheme="minorBidi"/>
              <w:noProof/>
            </w:rPr>
          </w:pPr>
          <w:hyperlink w:anchor="_Toc75187282" w:history="1">
            <w:r w:rsidR="00B1228B" w:rsidRPr="00D8706B">
              <w:rPr>
                <w:rStyle w:val="Hyperlnk"/>
                <w:noProof/>
                <w14:scene3d>
                  <w14:camera w14:prst="orthographicFront"/>
                  <w14:lightRig w14:rig="threePt" w14:dir="t">
                    <w14:rot w14:lat="0" w14:lon="0" w14:rev="0"/>
                  </w14:lightRig>
                </w14:scene3d>
              </w:rPr>
              <w:t>3.1.2</w:t>
            </w:r>
            <w:r w:rsidR="00B1228B">
              <w:rPr>
                <w:rFonts w:cstheme="minorBidi"/>
                <w:noProof/>
              </w:rPr>
              <w:tab/>
            </w:r>
            <w:r w:rsidR="00B1228B" w:rsidRPr="00D8706B">
              <w:rPr>
                <w:rStyle w:val="Hyperlnk"/>
                <w:noProof/>
              </w:rPr>
              <w:t>Kontraktsvillkor</w:t>
            </w:r>
            <w:r w:rsidR="00B1228B">
              <w:rPr>
                <w:noProof/>
                <w:webHidden/>
              </w:rPr>
              <w:tab/>
            </w:r>
            <w:r w:rsidR="00B1228B">
              <w:rPr>
                <w:noProof/>
                <w:webHidden/>
              </w:rPr>
              <w:fldChar w:fldCharType="begin"/>
            </w:r>
            <w:r w:rsidR="00B1228B">
              <w:rPr>
                <w:noProof/>
                <w:webHidden/>
              </w:rPr>
              <w:instrText xml:space="preserve"> PAGEREF _Toc75187282 \h </w:instrText>
            </w:r>
            <w:r w:rsidR="00B1228B">
              <w:rPr>
                <w:noProof/>
                <w:webHidden/>
              </w:rPr>
            </w:r>
            <w:r w:rsidR="00B1228B">
              <w:rPr>
                <w:noProof/>
                <w:webHidden/>
              </w:rPr>
              <w:fldChar w:fldCharType="separate"/>
            </w:r>
            <w:r>
              <w:rPr>
                <w:noProof/>
                <w:webHidden/>
              </w:rPr>
              <w:t>16</w:t>
            </w:r>
            <w:r w:rsidR="00B1228B">
              <w:rPr>
                <w:noProof/>
                <w:webHidden/>
              </w:rPr>
              <w:fldChar w:fldCharType="end"/>
            </w:r>
          </w:hyperlink>
        </w:p>
        <w:p w14:paraId="35FA3068" w14:textId="441F3A9E" w:rsidR="00B1228B" w:rsidRDefault="00E32A9F">
          <w:pPr>
            <w:pStyle w:val="Innehll3"/>
            <w:tabs>
              <w:tab w:val="left" w:pos="1320"/>
              <w:tab w:val="right" w:leader="dot" w:pos="9059"/>
            </w:tabs>
            <w:rPr>
              <w:rFonts w:cstheme="minorBidi"/>
              <w:noProof/>
            </w:rPr>
          </w:pPr>
          <w:hyperlink w:anchor="_Toc75187283" w:history="1">
            <w:r w:rsidR="00B1228B" w:rsidRPr="00D8706B">
              <w:rPr>
                <w:rStyle w:val="Hyperlnk"/>
                <w:noProof/>
                <w14:scene3d>
                  <w14:camera w14:prst="orthographicFront"/>
                  <w14:lightRig w14:rig="threePt" w14:dir="t">
                    <w14:rot w14:lat="0" w14:lon="0" w14:rev="0"/>
                  </w14:lightRig>
                </w14:scene3d>
              </w:rPr>
              <w:t>3.1.3</w:t>
            </w:r>
            <w:r w:rsidR="00B1228B">
              <w:rPr>
                <w:rFonts w:cstheme="minorBidi"/>
                <w:noProof/>
              </w:rPr>
              <w:tab/>
            </w:r>
            <w:r w:rsidR="00B1228B" w:rsidRPr="00D8706B">
              <w:rPr>
                <w:rStyle w:val="Hyperlnk"/>
                <w:noProof/>
              </w:rPr>
              <w:t>Förslag till bevis</w:t>
            </w:r>
            <w:r w:rsidR="00B1228B">
              <w:rPr>
                <w:noProof/>
                <w:webHidden/>
              </w:rPr>
              <w:tab/>
            </w:r>
            <w:r w:rsidR="00B1228B">
              <w:rPr>
                <w:noProof/>
                <w:webHidden/>
              </w:rPr>
              <w:fldChar w:fldCharType="begin"/>
            </w:r>
            <w:r w:rsidR="00B1228B">
              <w:rPr>
                <w:noProof/>
                <w:webHidden/>
              </w:rPr>
              <w:instrText xml:space="preserve"> PAGEREF _Toc75187283 \h </w:instrText>
            </w:r>
            <w:r w:rsidR="00B1228B">
              <w:rPr>
                <w:noProof/>
                <w:webHidden/>
              </w:rPr>
            </w:r>
            <w:r w:rsidR="00B1228B">
              <w:rPr>
                <w:noProof/>
                <w:webHidden/>
              </w:rPr>
              <w:fldChar w:fldCharType="separate"/>
            </w:r>
            <w:r>
              <w:rPr>
                <w:noProof/>
                <w:webHidden/>
              </w:rPr>
              <w:t>18</w:t>
            </w:r>
            <w:r w:rsidR="00B1228B">
              <w:rPr>
                <w:noProof/>
                <w:webHidden/>
              </w:rPr>
              <w:fldChar w:fldCharType="end"/>
            </w:r>
          </w:hyperlink>
        </w:p>
        <w:p w14:paraId="5A1FC40C" w14:textId="7254006A" w:rsidR="00B1228B" w:rsidRDefault="00E32A9F">
          <w:pPr>
            <w:pStyle w:val="Innehll3"/>
            <w:tabs>
              <w:tab w:val="left" w:pos="1320"/>
              <w:tab w:val="right" w:leader="dot" w:pos="9059"/>
            </w:tabs>
            <w:rPr>
              <w:rFonts w:cstheme="minorBidi"/>
              <w:noProof/>
            </w:rPr>
          </w:pPr>
          <w:hyperlink w:anchor="_Toc75187284" w:history="1">
            <w:r w:rsidR="00B1228B" w:rsidRPr="00D8706B">
              <w:rPr>
                <w:rStyle w:val="Hyperlnk"/>
                <w:noProof/>
                <w14:scene3d>
                  <w14:camera w14:prst="orthographicFront"/>
                  <w14:lightRig w14:rig="threePt" w14:dir="t">
                    <w14:rot w14:lat="0" w14:lon="0" w14:rev="0"/>
                  </w14:lightRig>
                </w14:scene3d>
              </w:rPr>
              <w:t>3.1.4</w:t>
            </w:r>
            <w:r w:rsidR="00B1228B">
              <w:rPr>
                <w:rFonts w:cstheme="minorBidi"/>
                <w:noProof/>
              </w:rPr>
              <w:tab/>
            </w:r>
            <w:r w:rsidR="00B1228B" w:rsidRPr="00D8706B">
              <w:rPr>
                <w:rStyle w:val="Hyperlnk"/>
                <w:noProof/>
              </w:rPr>
              <w:t>Förslag till uppföljning</w:t>
            </w:r>
            <w:r w:rsidR="00B1228B">
              <w:rPr>
                <w:noProof/>
                <w:webHidden/>
              </w:rPr>
              <w:tab/>
            </w:r>
            <w:r w:rsidR="00B1228B">
              <w:rPr>
                <w:noProof/>
                <w:webHidden/>
              </w:rPr>
              <w:fldChar w:fldCharType="begin"/>
            </w:r>
            <w:r w:rsidR="00B1228B">
              <w:rPr>
                <w:noProof/>
                <w:webHidden/>
              </w:rPr>
              <w:instrText xml:space="preserve"> PAGEREF _Toc75187284 \h </w:instrText>
            </w:r>
            <w:r w:rsidR="00B1228B">
              <w:rPr>
                <w:noProof/>
                <w:webHidden/>
              </w:rPr>
            </w:r>
            <w:r w:rsidR="00B1228B">
              <w:rPr>
                <w:noProof/>
                <w:webHidden/>
              </w:rPr>
              <w:fldChar w:fldCharType="separate"/>
            </w:r>
            <w:r>
              <w:rPr>
                <w:noProof/>
                <w:webHidden/>
              </w:rPr>
              <w:t>18</w:t>
            </w:r>
            <w:r w:rsidR="00B1228B">
              <w:rPr>
                <w:noProof/>
                <w:webHidden/>
              </w:rPr>
              <w:fldChar w:fldCharType="end"/>
            </w:r>
          </w:hyperlink>
        </w:p>
        <w:p w14:paraId="0FB0D807" w14:textId="630E9EBE" w:rsidR="00B1228B" w:rsidRDefault="00E32A9F">
          <w:pPr>
            <w:pStyle w:val="Innehll3"/>
            <w:tabs>
              <w:tab w:val="left" w:pos="1320"/>
              <w:tab w:val="right" w:leader="dot" w:pos="9059"/>
            </w:tabs>
            <w:rPr>
              <w:rFonts w:cstheme="minorBidi"/>
              <w:noProof/>
            </w:rPr>
          </w:pPr>
          <w:hyperlink w:anchor="_Toc75187285" w:history="1">
            <w:r w:rsidR="00B1228B" w:rsidRPr="00D8706B">
              <w:rPr>
                <w:rStyle w:val="Hyperlnk"/>
                <w:noProof/>
                <w14:scene3d>
                  <w14:camera w14:prst="orthographicFront"/>
                  <w14:lightRig w14:rig="threePt" w14:dir="t">
                    <w14:rot w14:lat="0" w14:lon="0" w14:rev="0"/>
                  </w14:lightRig>
                </w14:scene3d>
              </w:rPr>
              <w:t>3.1.5</w:t>
            </w:r>
            <w:r w:rsidR="00B1228B">
              <w:rPr>
                <w:rFonts w:cstheme="minorBidi"/>
                <w:noProof/>
              </w:rPr>
              <w:tab/>
            </w:r>
            <w:r w:rsidR="00B1228B" w:rsidRPr="00D8706B">
              <w:rPr>
                <w:rStyle w:val="Hyperlnk"/>
                <w:noProof/>
              </w:rPr>
              <w:t>Information om kontraktsvillkoret</w:t>
            </w:r>
            <w:r w:rsidR="00B1228B">
              <w:rPr>
                <w:noProof/>
                <w:webHidden/>
              </w:rPr>
              <w:tab/>
            </w:r>
            <w:r w:rsidR="00B1228B">
              <w:rPr>
                <w:noProof/>
                <w:webHidden/>
              </w:rPr>
              <w:fldChar w:fldCharType="begin"/>
            </w:r>
            <w:r w:rsidR="00B1228B">
              <w:rPr>
                <w:noProof/>
                <w:webHidden/>
              </w:rPr>
              <w:instrText xml:space="preserve"> PAGEREF _Toc75187285 \h </w:instrText>
            </w:r>
            <w:r w:rsidR="00B1228B">
              <w:rPr>
                <w:noProof/>
                <w:webHidden/>
              </w:rPr>
            </w:r>
            <w:r w:rsidR="00B1228B">
              <w:rPr>
                <w:noProof/>
                <w:webHidden/>
              </w:rPr>
              <w:fldChar w:fldCharType="separate"/>
            </w:r>
            <w:r>
              <w:rPr>
                <w:noProof/>
                <w:webHidden/>
              </w:rPr>
              <w:t>18</w:t>
            </w:r>
            <w:r w:rsidR="00B1228B">
              <w:rPr>
                <w:noProof/>
                <w:webHidden/>
              </w:rPr>
              <w:fldChar w:fldCharType="end"/>
            </w:r>
          </w:hyperlink>
        </w:p>
        <w:p w14:paraId="0E5C4BF4" w14:textId="3A6B8E8E" w:rsidR="00B1228B" w:rsidRDefault="00E32A9F">
          <w:pPr>
            <w:pStyle w:val="Innehll3"/>
            <w:tabs>
              <w:tab w:val="left" w:pos="1320"/>
              <w:tab w:val="right" w:leader="dot" w:pos="9059"/>
            </w:tabs>
            <w:rPr>
              <w:rFonts w:cstheme="minorBidi"/>
              <w:noProof/>
            </w:rPr>
          </w:pPr>
          <w:hyperlink w:anchor="_Toc75187286" w:history="1">
            <w:r w:rsidR="00B1228B" w:rsidRPr="00D8706B">
              <w:rPr>
                <w:rStyle w:val="Hyperlnk"/>
                <w:noProof/>
                <w14:scene3d>
                  <w14:camera w14:prst="orthographicFront"/>
                  <w14:lightRig w14:rig="threePt" w14:dir="t">
                    <w14:rot w14:lat="0" w14:lon="0" w14:rev="0"/>
                  </w14:lightRig>
                </w14:scene3d>
              </w:rPr>
              <w:t>3.1.6</w:t>
            </w:r>
            <w:r w:rsidR="00B1228B">
              <w:rPr>
                <w:rFonts w:cstheme="minorBidi"/>
                <w:noProof/>
              </w:rPr>
              <w:tab/>
            </w:r>
            <w:r w:rsidR="00B1228B" w:rsidRPr="00D8706B">
              <w:rPr>
                <w:rStyle w:val="Hyperlnk"/>
                <w:noProof/>
              </w:rPr>
              <w:t>Motiv</w:t>
            </w:r>
            <w:r w:rsidR="00B1228B">
              <w:rPr>
                <w:noProof/>
                <w:webHidden/>
              </w:rPr>
              <w:tab/>
            </w:r>
            <w:r w:rsidR="00B1228B">
              <w:rPr>
                <w:noProof/>
                <w:webHidden/>
              </w:rPr>
              <w:fldChar w:fldCharType="begin"/>
            </w:r>
            <w:r w:rsidR="00B1228B">
              <w:rPr>
                <w:noProof/>
                <w:webHidden/>
              </w:rPr>
              <w:instrText xml:space="preserve"> PAGEREF _Toc75187286 \h </w:instrText>
            </w:r>
            <w:r w:rsidR="00B1228B">
              <w:rPr>
                <w:noProof/>
                <w:webHidden/>
              </w:rPr>
            </w:r>
            <w:r w:rsidR="00B1228B">
              <w:rPr>
                <w:noProof/>
                <w:webHidden/>
              </w:rPr>
              <w:fldChar w:fldCharType="separate"/>
            </w:r>
            <w:r>
              <w:rPr>
                <w:noProof/>
                <w:webHidden/>
              </w:rPr>
              <w:t>18</w:t>
            </w:r>
            <w:r w:rsidR="00B1228B">
              <w:rPr>
                <w:noProof/>
                <w:webHidden/>
              </w:rPr>
              <w:fldChar w:fldCharType="end"/>
            </w:r>
          </w:hyperlink>
        </w:p>
        <w:p w14:paraId="05DA8717" w14:textId="7AFFA531" w:rsidR="00B1228B" w:rsidRDefault="00E32A9F">
          <w:pPr>
            <w:pStyle w:val="Innehll1"/>
            <w:tabs>
              <w:tab w:val="left" w:pos="440"/>
              <w:tab w:val="right" w:leader="dot" w:pos="9059"/>
            </w:tabs>
            <w:rPr>
              <w:rFonts w:cstheme="minorBidi"/>
              <w:noProof/>
            </w:rPr>
          </w:pPr>
          <w:hyperlink w:anchor="_Toc75187287" w:history="1">
            <w:r w:rsidR="00B1228B" w:rsidRPr="00D8706B">
              <w:rPr>
                <w:rStyle w:val="Hyperlnk"/>
                <w:noProof/>
              </w:rPr>
              <w:t>4.</w:t>
            </w:r>
            <w:r w:rsidR="00B1228B">
              <w:rPr>
                <w:rFonts w:cstheme="minorBidi"/>
                <w:noProof/>
              </w:rPr>
              <w:tab/>
            </w:r>
            <w:r w:rsidR="00B1228B" w:rsidRPr="00D8706B">
              <w:rPr>
                <w:rStyle w:val="Hyperlnk"/>
                <w:noProof/>
              </w:rPr>
              <w:t>Digitala orderkvitton/följesedlar</w:t>
            </w:r>
            <w:r w:rsidR="00B1228B">
              <w:rPr>
                <w:noProof/>
                <w:webHidden/>
              </w:rPr>
              <w:tab/>
            </w:r>
            <w:r w:rsidR="00B1228B">
              <w:rPr>
                <w:noProof/>
                <w:webHidden/>
              </w:rPr>
              <w:fldChar w:fldCharType="begin"/>
            </w:r>
            <w:r w:rsidR="00B1228B">
              <w:rPr>
                <w:noProof/>
                <w:webHidden/>
              </w:rPr>
              <w:instrText xml:space="preserve"> PAGEREF _Toc75187287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2B7D40B8" w14:textId="709F9C25" w:rsidR="00B1228B" w:rsidRDefault="00E32A9F">
          <w:pPr>
            <w:pStyle w:val="Innehll2"/>
            <w:tabs>
              <w:tab w:val="left" w:pos="880"/>
              <w:tab w:val="right" w:leader="dot" w:pos="9059"/>
            </w:tabs>
            <w:rPr>
              <w:rFonts w:cstheme="minorBidi"/>
              <w:noProof/>
            </w:rPr>
          </w:pPr>
          <w:hyperlink w:anchor="_Toc75187288" w:history="1">
            <w:r w:rsidR="00B1228B" w:rsidRPr="00D8706B">
              <w:rPr>
                <w:rStyle w:val="Hyperlnk"/>
                <w:noProof/>
              </w:rPr>
              <w:t>4.1</w:t>
            </w:r>
            <w:r w:rsidR="00B1228B">
              <w:rPr>
                <w:rFonts w:cstheme="minorBidi"/>
                <w:noProof/>
              </w:rPr>
              <w:tab/>
            </w:r>
            <w:r w:rsidR="00B1228B" w:rsidRPr="00D8706B">
              <w:rPr>
                <w:rStyle w:val="Hyperlnk"/>
                <w:noProof/>
              </w:rPr>
              <w:t>Avancerad nivå</w:t>
            </w:r>
            <w:r w:rsidR="00B1228B">
              <w:rPr>
                <w:noProof/>
                <w:webHidden/>
              </w:rPr>
              <w:tab/>
            </w:r>
            <w:r w:rsidR="00B1228B">
              <w:rPr>
                <w:noProof/>
                <w:webHidden/>
              </w:rPr>
              <w:fldChar w:fldCharType="begin"/>
            </w:r>
            <w:r w:rsidR="00B1228B">
              <w:rPr>
                <w:noProof/>
                <w:webHidden/>
              </w:rPr>
              <w:instrText xml:space="preserve"> PAGEREF _Toc75187288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7F2891A1" w14:textId="6D734463" w:rsidR="00B1228B" w:rsidRDefault="00E32A9F">
          <w:pPr>
            <w:pStyle w:val="Innehll3"/>
            <w:tabs>
              <w:tab w:val="left" w:pos="1320"/>
              <w:tab w:val="right" w:leader="dot" w:pos="9059"/>
            </w:tabs>
            <w:rPr>
              <w:rFonts w:cstheme="minorBidi"/>
              <w:noProof/>
            </w:rPr>
          </w:pPr>
          <w:hyperlink w:anchor="_Toc75187289" w:history="1">
            <w:r w:rsidR="00B1228B" w:rsidRPr="00D8706B">
              <w:rPr>
                <w:rStyle w:val="Hyperlnk"/>
                <w:noProof/>
                <w14:scene3d>
                  <w14:camera w14:prst="orthographicFront"/>
                  <w14:lightRig w14:rig="threePt" w14:dir="t">
                    <w14:rot w14:lat="0" w14:lon="0" w14:rev="0"/>
                  </w14:lightRig>
                </w14:scene3d>
              </w:rPr>
              <w:t>4.1.1</w:t>
            </w:r>
            <w:r w:rsidR="00B1228B">
              <w:rPr>
                <w:rFonts w:cstheme="minorBidi"/>
                <w:noProof/>
              </w:rPr>
              <w:tab/>
            </w:r>
            <w:r w:rsidR="00B1228B" w:rsidRPr="00D8706B">
              <w:rPr>
                <w:rStyle w:val="Hyperlnk"/>
                <w:noProof/>
              </w:rPr>
              <w:t>Argument</w:t>
            </w:r>
            <w:r w:rsidR="00B1228B">
              <w:rPr>
                <w:noProof/>
                <w:webHidden/>
              </w:rPr>
              <w:tab/>
            </w:r>
            <w:r w:rsidR="00B1228B">
              <w:rPr>
                <w:noProof/>
                <w:webHidden/>
              </w:rPr>
              <w:fldChar w:fldCharType="begin"/>
            </w:r>
            <w:r w:rsidR="00B1228B">
              <w:rPr>
                <w:noProof/>
                <w:webHidden/>
              </w:rPr>
              <w:instrText xml:space="preserve"> PAGEREF _Toc75187289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5267D5EF" w14:textId="61C67905" w:rsidR="00B1228B" w:rsidRDefault="00E32A9F">
          <w:pPr>
            <w:pStyle w:val="Innehll3"/>
            <w:tabs>
              <w:tab w:val="left" w:pos="1320"/>
              <w:tab w:val="right" w:leader="dot" w:pos="9059"/>
            </w:tabs>
            <w:rPr>
              <w:rFonts w:cstheme="minorBidi"/>
              <w:noProof/>
            </w:rPr>
          </w:pPr>
          <w:hyperlink w:anchor="_Toc75187290" w:history="1">
            <w:r w:rsidR="00B1228B" w:rsidRPr="00D8706B">
              <w:rPr>
                <w:rStyle w:val="Hyperlnk"/>
                <w:noProof/>
                <w14:scene3d>
                  <w14:camera w14:prst="orthographicFront"/>
                  <w14:lightRig w14:rig="threePt" w14:dir="t">
                    <w14:rot w14:lat="0" w14:lon="0" w14:rev="0"/>
                  </w14:lightRig>
                </w14:scene3d>
              </w:rPr>
              <w:t>4.1.2</w:t>
            </w:r>
            <w:r w:rsidR="00B1228B">
              <w:rPr>
                <w:rFonts w:cstheme="minorBidi"/>
                <w:noProof/>
              </w:rPr>
              <w:tab/>
            </w:r>
            <w:r w:rsidR="00B1228B" w:rsidRPr="00D8706B">
              <w:rPr>
                <w:rStyle w:val="Hyperlnk"/>
                <w:noProof/>
              </w:rPr>
              <w:t>Kontraktsvillkor</w:t>
            </w:r>
            <w:r w:rsidR="00B1228B">
              <w:rPr>
                <w:noProof/>
                <w:webHidden/>
              </w:rPr>
              <w:tab/>
            </w:r>
            <w:r w:rsidR="00B1228B">
              <w:rPr>
                <w:noProof/>
                <w:webHidden/>
              </w:rPr>
              <w:fldChar w:fldCharType="begin"/>
            </w:r>
            <w:r w:rsidR="00B1228B">
              <w:rPr>
                <w:noProof/>
                <w:webHidden/>
              </w:rPr>
              <w:instrText xml:space="preserve"> PAGEREF _Toc75187290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748702D2" w14:textId="110948C6" w:rsidR="00B1228B" w:rsidRDefault="00E32A9F">
          <w:pPr>
            <w:pStyle w:val="Innehll3"/>
            <w:tabs>
              <w:tab w:val="left" w:pos="1320"/>
              <w:tab w:val="right" w:leader="dot" w:pos="9059"/>
            </w:tabs>
            <w:rPr>
              <w:rFonts w:cstheme="minorBidi"/>
              <w:noProof/>
            </w:rPr>
          </w:pPr>
          <w:hyperlink w:anchor="_Toc75187291" w:history="1">
            <w:r w:rsidR="00B1228B" w:rsidRPr="00D8706B">
              <w:rPr>
                <w:rStyle w:val="Hyperlnk"/>
                <w:noProof/>
                <w14:scene3d>
                  <w14:camera w14:prst="orthographicFront"/>
                  <w14:lightRig w14:rig="threePt" w14:dir="t">
                    <w14:rot w14:lat="0" w14:lon="0" w14:rev="0"/>
                  </w14:lightRig>
                </w14:scene3d>
              </w:rPr>
              <w:t>4.1.3</w:t>
            </w:r>
            <w:r w:rsidR="00B1228B">
              <w:rPr>
                <w:rFonts w:cstheme="minorBidi"/>
                <w:noProof/>
              </w:rPr>
              <w:tab/>
            </w:r>
            <w:r w:rsidR="00B1228B" w:rsidRPr="00D8706B">
              <w:rPr>
                <w:rStyle w:val="Hyperlnk"/>
                <w:noProof/>
              </w:rPr>
              <w:t>Förslag till bevis</w:t>
            </w:r>
            <w:r w:rsidR="00B1228B">
              <w:rPr>
                <w:noProof/>
                <w:webHidden/>
              </w:rPr>
              <w:tab/>
            </w:r>
            <w:r w:rsidR="00B1228B">
              <w:rPr>
                <w:noProof/>
                <w:webHidden/>
              </w:rPr>
              <w:fldChar w:fldCharType="begin"/>
            </w:r>
            <w:r w:rsidR="00B1228B">
              <w:rPr>
                <w:noProof/>
                <w:webHidden/>
              </w:rPr>
              <w:instrText xml:space="preserve"> PAGEREF _Toc75187291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7A8419B0" w14:textId="6AC63A6A" w:rsidR="00B1228B" w:rsidRDefault="00E32A9F">
          <w:pPr>
            <w:pStyle w:val="Innehll3"/>
            <w:tabs>
              <w:tab w:val="left" w:pos="1320"/>
              <w:tab w:val="right" w:leader="dot" w:pos="9059"/>
            </w:tabs>
            <w:rPr>
              <w:rFonts w:cstheme="minorBidi"/>
              <w:noProof/>
            </w:rPr>
          </w:pPr>
          <w:hyperlink w:anchor="_Toc75187292" w:history="1">
            <w:r w:rsidR="00B1228B" w:rsidRPr="00D8706B">
              <w:rPr>
                <w:rStyle w:val="Hyperlnk"/>
                <w:noProof/>
                <w14:scene3d>
                  <w14:camera w14:prst="orthographicFront"/>
                  <w14:lightRig w14:rig="threePt" w14:dir="t">
                    <w14:rot w14:lat="0" w14:lon="0" w14:rev="0"/>
                  </w14:lightRig>
                </w14:scene3d>
              </w:rPr>
              <w:t>4.1.4</w:t>
            </w:r>
            <w:r w:rsidR="00B1228B">
              <w:rPr>
                <w:rFonts w:cstheme="minorBidi"/>
                <w:noProof/>
              </w:rPr>
              <w:tab/>
            </w:r>
            <w:r w:rsidR="00B1228B" w:rsidRPr="00D8706B">
              <w:rPr>
                <w:rStyle w:val="Hyperlnk"/>
                <w:noProof/>
              </w:rPr>
              <w:t>Förslag till uppföljning</w:t>
            </w:r>
            <w:r w:rsidR="00B1228B">
              <w:rPr>
                <w:noProof/>
                <w:webHidden/>
              </w:rPr>
              <w:tab/>
            </w:r>
            <w:r w:rsidR="00B1228B">
              <w:rPr>
                <w:noProof/>
                <w:webHidden/>
              </w:rPr>
              <w:fldChar w:fldCharType="begin"/>
            </w:r>
            <w:r w:rsidR="00B1228B">
              <w:rPr>
                <w:noProof/>
                <w:webHidden/>
              </w:rPr>
              <w:instrText xml:space="preserve"> PAGEREF _Toc75187292 \h </w:instrText>
            </w:r>
            <w:r w:rsidR="00B1228B">
              <w:rPr>
                <w:noProof/>
                <w:webHidden/>
              </w:rPr>
            </w:r>
            <w:r w:rsidR="00B1228B">
              <w:rPr>
                <w:noProof/>
                <w:webHidden/>
              </w:rPr>
              <w:fldChar w:fldCharType="separate"/>
            </w:r>
            <w:r>
              <w:rPr>
                <w:noProof/>
                <w:webHidden/>
              </w:rPr>
              <w:t>20</w:t>
            </w:r>
            <w:r w:rsidR="00B1228B">
              <w:rPr>
                <w:noProof/>
                <w:webHidden/>
              </w:rPr>
              <w:fldChar w:fldCharType="end"/>
            </w:r>
          </w:hyperlink>
        </w:p>
        <w:p w14:paraId="38DA6841" w14:textId="21CF8116" w:rsidR="00B1228B" w:rsidRDefault="00E32A9F">
          <w:pPr>
            <w:pStyle w:val="Innehll3"/>
            <w:tabs>
              <w:tab w:val="left" w:pos="1320"/>
              <w:tab w:val="right" w:leader="dot" w:pos="9059"/>
            </w:tabs>
            <w:rPr>
              <w:rFonts w:cstheme="minorBidi"/>
              <w:noProof/>
            </w:rPr>
          </w:pPr>
          <w:hyperlink w:anchor="_Toc75187293" w:history="1">
            <w:r w:rsidR="00B1228B" w:rsidRPr="00D8706B">
              <w:rPr>
                <w:rStyle w:val="Hyperlnk"/>
                <w:noProof/>
                <w14:scene3d>
                  <w14:camera w14:prst="orthographicFront"/>
                  <w14:lightRig w14:rig="threePt" w14:dir="t">
                    <w14:rot w14:lat="0" w14:lon="0" w14:rev="0"/>
                  </w14:lightRig>
                </w14:scene3d>
              </w:rPr>
              <w:t>4.1.5</w:t>
            </w:r>
            <w:r w:rsidR="00B1228B">
              <w:rPr>
                <w:rFonts w:cstheme="minorBidi"/>
                <w:noProof/>
              </w:rPr>
              <w:tab/>
            </w:r>
            <w:r w:rsidR="00B1228B" w:rsidRPr="00D8706B">
              <w:rPr>
                <w:rStyle w:val="Hyperlnk"/>
                <w:noProof/>
              </w:rPr>
              <w:t>Information om kontraktsvillkoret</w:t>
            </w:r>
            <w:r w:rsidR="00B1228B">
              <w:rPr>
                <w:noProof/>
                <w:webHidden/>
              </w:rPr>
              <w:tab/>
            </w:r>
            <w:r w:rsidR="00B1228B">
              <w:rPr>
                <w:noProof/>
                <w:webHidden/>
              </w:rPr>
              <w:fldChar w:fldCharType="begin"/>
            </w:r>
            <w:r w:rsidR="00B1228B">
              <w:rPr>
                <w:noProof/>
                <w:webHidden/>
              </w:rPr>
              <w:instrText xml:space="preserve"> PAGEREF _Toc75187293 \h </w:instrText>
            </w:r>
            <w:r w:rsidR="00B1228B">
              <w:rPr>
                <w:noProof/>
                <w:webHidden/>
              </w:rPr>
            </w:r>
            <w:r w:rsidR="00B1228B">
              <w:rPr>
                <w:noProof/>
                <w:webHidden/>
              </w:rPr>
              <w:fldChar w:fldCharType="separate"/>
            </w:r>
            <w:r>
              <w:rPr>
                <w:noProof/>
                <w:webHidden/>
              </w:rPr>
              <w:t>21</w:t>
            </w:r>
            <w:r w:rsidR="00B1228B">
              <w:rPr>
                <w:noProof/>
                <w:webHidden/>
              </w:rPr>
              <w:fldChar w:fldCharType="end"/>
            </w:r>
          </w:hyperlink>
        </w:p>
        <w:p w14:paraId="2DDE4E12" w14:textId="0D9F4AB2" w:rsidR="00B1228B" w:rsidRDefault="00E32A9F">
          <w:pPr>
            <w:pStyle w:val="Innehll3"/>
            <w:tabs>
              <w:tab w:val="left" w:pos="1320"/>
              <w:tab w:val="right" w:leader="dot" w:pos="9059"/>
            </w:tabs>
            <w:rPr>
              <w:rFonts w:cstheme="minorBidi"/>
              <w:noProof/>
            </w:rPr>
          </w:pPr>
          <w:hyperlink w:anchor="_Toc75187294" w:history="1">
            <w:r w:rsidR="00B1228B" w:rsidRPr="00D8706B">
              <w:rPr>
                <w:rStyle w:val="Hyperlnk"/>
                <w:noProof/>
                <w14:scene3d>
                  <w14:camera w14:prst="orthographicFront"/>
                  <w14:lightRig w14:rig="threePt" w14:dir="t">
                    <w14:rot w14:lat="0" w14:lon="0" w14:rev="0"/>
                  </w14:lightRig>
                </w14:scene3d>
              </w:rPr>
              <w:t>4.1.6</w:t>
            </w:r>
            <w:r w:rsidR="00B1228B">
              <w:rPr>
                <w:rFonts w:cstheme="minorBidi"/>
                <w:noProof/>
              </w:rPr>
              <w:tab/>
            </w:r>
            <w:r w:rsidR="00B1228B" w:rsidRPr="00D8706B">
              <w:rPr>
                <w:rStyle w:val="Hyperlnk"/>
                <w:noProof/>
              </w:rPr>
              <w:t>Motiv</w:t>
            </w:r>
            <w:r w:rsidR="00B1228B">
              <w:rPr>
                <w:noProof/>
                <w:webHidden/>
              </w:rPr>
              <w:tab/>
            </w:r>
            <w:r w:rsidR="00B1228B">
              <w:rPr>
                <w:noProof/>
                <w:webHidden/>
              </w:rPr>
              <w:fldChar w:fldCharType="begin"/>
            </w:r>
            <w:r w:rsidR="00B1228B">
              <w:rPr>
                <w:noProof/>
                <w:webHidden/>
              </w:rPr>
              <w:instrText xml:space="preserve"> PAGEREF _Toc75187294 \h </w:instrText>
            </w:r>
            <w:r w:rsidR="00B1228B">
              <w:rPr>
                <w:noProof/>
                <w:webHidden/>
              </w:rPr>
            </w:r>
            <w:r w:rsidR="00B1228B">
              <w:rPr>
                <w:noProof/>
                <w:webHidden/>
              </w:rPr>
              <w:fldChar w:fldCharType="separate"/>
            </w:r>
            <w:r>
              <w:rPr>
                <w:noProof/>
                <w:webHidden/>
              </w:rPr>
              <w:t>21</w:t>
            </w:r>
            <w:r w:rsidR="00B1228B">
              <w:rPr>
                <w:noProof/>
                <w:webHidden/>
              </w:rPr>
              <w:fldChar w:fldCharType="end"/>
            </w:r>
          </w:hyperlink>
        </w:p>
        <w:p w14:paraId="7ADB867A" w14:textId="4465D4D1" w:rsidR="00734E43" w:rsidRDefault="00734E43">
          <w:r>
            <w:rPr>
              <w:b/>
              <w:bCs/>
            </w:rPr>
            <w:fldChar w:fldCharType="end"/>
          </w:r>
        </w:p>
      </w:sdtContent>
    </w:sdt>
    <w:p w14:paraId="3DFE8A08" w14:textId="751AFDCF" w:rsidR="008A0554" w:rsidRDefault="00D84C1C">
      <w:pPr>
        <w:rPr>
          <w:rFonts w:ascii="Georgia" w:eastAsiaTheme="majorEastAsia" w:hAnsi="Georgia" w:cstheme="majorBidi"/>
          <w:b/>
          <w:bCs/>
          <w:sz w:val="24"/>
          <w:szCs w:val="28"/>
          <w:lang w:eastAsia="en-US"/>
        </w:rPr>
      </w:pPr>
      <w:r>
        <w:rPr>
          <w:rFonts w:ascii="Calibri)" w:hAnsi="Calibri)"/>
          <w:color w:val="000000"/>
          <w:sz w:val="40"/>
          <w:szCs w:val="24"/>
        </w:rPr>
        <w:br w:type="page"/>
      </w:r>
    </w:p>
    <w:p w14:paraId="423A6FC1" w14:textId="21D37284" w:rsidR="004553D4" w:rsidRPr="00F406B8" w:rsidRDefault="006A50B6" w:rsidP="00F406B8">
      <w:pPr>
        <w:pStyle w:val="NrRubrik1"/>
        <w:numPr>
          <w:ilvl w:val="0"/>
          <w:numId w:val="31"/>
        </w:numPr>
      </w:pPr>
      <w:bookmarkStart w:id="0" w:name="_Toc75187256"/>
      <w:r w:rsidRPr="006A50B6">
        <w:lastRenderedPageBreak/>
        <w:t>Mass</w:t>
      </w:r>
      <w:r w:rsidR="0094123A">
        <w:t>dispositionsplan</w:t>
      </w:r>
      <w:r w:rsidRPr="006A50B6">
        <w:t xml:space="preserve"> för minskad klimat- och naturpåverkan</w:t>
      </w:r>
      <w:r w:rsidR="00F406B8">
        <w:t xml:space="preserve"> –</w:t>
      </w:r>
      <w:r w:rsidR="00347C39">
        <w:t xml:space="preserve"> </w:t>
      </w:r>
      <w:r w:rsidR="004553D4">
        <w:t>projekteringsskedet</w:t>
      </w:r>
      <w:bookmarkEnd w:id="0"/>
    </w:p>
    <w:p w14:paraId="3DDB5078" w14:textId="5D0A8FE8" w:rsidR="00E746B0" w:rsidRDefault="00E746B0" w:rsidP="00E746B0">
      <w:pPr>
        <w:pStyle w:val="NrRubrik2"/>
      </w:pPr>
      <w:bookmarkStart w:id="1" w:name="_Toc75187257"/>
      <w:r>
        <w:t>Basnivå</w:t>
      </w:r>
      <w:bookmarkEnd w:id="1"/>
    </w:p>
    <w:p w14:paraId="56DE1DE6" w14:textId="77777777" w:rsidR="004553D4" w:rsidRDefault="004553D4" w:rsidP="000E349D">
      <w:pPr>
        <w:pStyle w:val="NrRubrik3"/>
      </w:pPr>
      <w:bookmarkStart w:id="2" w:name="_Toc75187258"/>
      <w:r>
        <w:t>Argument</w:t>
      </w:r>
      <w:bookmarkEnd w:id="2"/>
      <w:r>
        <w:tab/>
      </w:r>
    </w:p>
    <w:p w14:paraId="222DD1C7" w14:textId="015A5320" w:rsidR="004553D4" w:rsidRPr="00804328" w:rsidRDefault="004553D4" w:rsidP="004553D4">
      <w:pPr>
        <w:tabs>
          <w:tab w:val="left" w:pos="1470"/>
        </w:tabs>
        <w:rPr>
          <w:bCs/>
          <w:i/>
          <w:iCs/>
        </w:rPr>
      </w:pPr>
      <w:r w:rsidRPr="005908AD">
        <w:rPr>
          <w:bCs/>
          <w:i/>
          <w:iCs/>
        </w:rPr>
        <w:t>Bygg</w:t>
      </w:r>
      <w:r w:rsidR="00B93A56">
        <w:rPr>
          <w:bCs/>
          <w:i/>
          <w:iCs/>
        </w:rPr>
        <w:t>- och anläggnings</w:t>
      </w:r>
      <w:r w:rsidRPr="00804328">
        <w:rPr>
          <w:bCs/>
          <w:i/>
          <w:iCs/>
        </w:rPr>
        <w:t xml:space="preserve">projekt innebär ofta att stora mängder massor </w:t>
      </w:r>
      <w:r w:rsidR="00B93A56">
        <w:rPr>
          <w:bCs/>
          <w:i/>
          <w:iCs/>
        </w:rPr>
        <w:t xml:space="preserve">av jordarter och berg </w:t>
      </w:r>
      <w:r w:rsidRPr="00804328">
        <w:rPr>
          <w:bCs/>
          <w:i/>
          <w:iCs/>
        </w:rPr>
        <w:t>behöver flyttas vilket är både kostnads- och energikrävande. Störst effekt erhålls genom att tidigt designa</w:t>
      </w:r>
      <w:r w:rsidR="00804328">
        <w:rPr>
          <w:bCs/>
          <w:i/>
          <w:iCs/>
        </w:rPr>
        <w:t xml:space="preserve">, </w:t>
      </w:r>
      <w:r w:rsidR="003D77C4">
        <w:rPr>
          <w:bCs/>
          <w:i/>
          <w:iCs/>
        </w:rPr>
        <w:t>gestalta och planera</w:t>
      </w:r>
      <w:r w:rsidR="003D77C4" w:rsidRPr="00804328">
        <w:rPr>
          <w:bCs/>
          <w:i/>
          <w:iCs/>
        </w:rPr>
        <w:t xml:space="preserve"> </w:t>
      </w:r>
      <w:r w:rsidRPr="00804328">
        <w:rPr>
          <w:bCs/>
          <w:i/>
          <w:iCs/>
        </w:rPr>
        <w:t>för att undvika att stora mängder massor överhuvudtaget flyttas. Det här kriteriet syftar till att öka kunskapen kring massbalans</w:t>
      </w:r>
      <w:r w:rsidR="00B93A56">
        <w:rPr>
          <w:bCs/>
          <w:i/>
          <w:iCs/>
        </w:rPr>
        <w:t>ering</w:t>
      </w:r>
      <w:r w:rsidRPr="00804328">
        <w:rPr>
          <w:bCs/>
          <w:i/>
          <w:iCs/>
        </w:rPr>
        <w:t xml:space="preserve"> och arbeta för </w:t>
      </w:r>
      <w:r w:rsidR="00086B1B" w:rsidRPr="00086B1B">
        <w:rPr>
          <w:bCs/>
          <w:i/>
          <w:iCs/>
        </w:rPr>
        <w:t>minskad klimat- och naturpåverkan</w:t>
      </w:r>
      <w:r w:rsidRPr="00804328">
        <w:rPr>
          <w:bCs/>
          <w:i/>
          <w:iCs/>
        </w:rPr>
        <w:t xml:space="preserve"> tidigt i projektet.</w:t>
      </w:r>
    </w:p>
    <w:p w14:paraId="52D5953C" w14:textId="1FB0D923" w:rsidR="004553D4" w:rsidRDefault="00E4609C" w:rsidP="004553D4">
      <w:pPr>
        <w:pStyle w:val="NrRubrik3"/>
        <w:tabs>
          <w:tab w:val="num" w:pos="2160"/>
        </w:tabs>
      </w:pPr>
      <w:bookmarkStart w:id="3" w:name="_Toc75187259"/>
      <w:r>
        <w:t>Teknisk specifikation</w:t>
      </w:r>
      <w:bookmarkEnd w:id="3"/>
    </w:p>
    <w:p w14:paraId="431AC5AB" w14:textId="4B36867A" w:rsidR="0019055E" w:rsidRDefault="0019055E" w:rsidP="0019055E">
      <w:r>
        <w:t xml:space="preserve">Konsulten ska arbeta för att minska klimatavtrycket av grundläggningen och </w:t>
      </w:r>
      <w:r w:rsidR="00904916">
        <w:t xml:space="preserve">av </w:t>
      </w:r>
      <w:r>
        <w:t>masshantering</w:t>
      </w:r>
      <w:r w:rsidR="00566B09">
        <w:t>en</w:t>
      </w:r>
      <w:r w:rsidR="00F94824">
        <w:t>.</w:t>
      </w:r>
    </w:p>
    <w:p w14:paraId="66CB05BF" w14:textId="71033AED" w:rsidR="004553D4" w:rsidRDefault="004553D4" w:rsidP="0019055E">
      <w:bookmarkStart w:id="4" w:name="_Hlk71731728"/>
      <w:r>
        <w:t>Konsulten ska ta fram en massdispositionsplan för att minimera uppkomst av överskott- och under</w:t>
      </w:r>
      <w:r w:rsidR="00265009">
        <w:t xml:space="preserve"> </w:t>
      </w:r>
      <w:r>
        <w:t>skott</w:t>
      </w:r>
      <w:r w:rsidR="00610280">
        <w:t xml:space="preserve"> av </w:t>
      </w:r>
      <w:r>
        <w:t>massor</w:t>
      </w:r>
      <w:r w:rsidR="00A943D6">
        <w:t xml:space="preserve"> i det projekterade projektet</w:t>
      </w:r>
      <w:r w:rsidR="00187C2C">
        <w:t>. Konsulten ska</w:t>
      </w:r>
      <w:r>
        <w:t xml:space="preserve"> föreslå hur ny råvara och deponi ska undvikas i projektet och hur transporter av massor kan hållas nere för att minska klimatpåverkan. </w:t>
      </w:r>
      <w:r w:rsidR="00743F43" w:rsidRPr="00743F43">
        <w:t xml:space="preserve">Återanvändning eller återvinning av massor ska ske så lokalt som möjligt, vid behov ska dialog föras med aktörer utanför projektet. </w:t>
      </w:r>
    </w:p>
    <w:p w14:paraId="15A86042" w14:textId="7665D8F9" w:rsidR="004553D4" w:rsidRDefault="008E484F" w:rsidP="004553D4">
      <w:r>
        <w:t>Den m</w:t>
      </w:r>
      <w:r w:rsidR="004553D4">
        <w:t>assdispositionsplan</w:t>
      </w:r>
      <w:r>
        <w:t xml:space="preserve"> konsulten ska ta fram</w:t>
      </w:r>
      <w:r w:rsidR="004553D4">
        <w:t xml:space="preserve"> ska </w:t>
      </w:r>
      <w:r w:rsidR="00977E04">
        <w:t xml:space="preserve">minst </w:t>
      </w:r>
      <w:r w:rsidR="00875D0A">
        <w:t xml:space="preserve">innehålla </w:t>
      </w:r>
      <w:r w:rsidR="004553D4">
        <w:t>följande:</w:t>
      </w:r>
    </w:p>
    <w:p w14:paraId="77817EB8" w14:textId="4632126A" w:rsidR="004553D4" w:rsidRDefault="004553D4" w:rsidP="004553D4">
      <w:pPr>
        <w:pStyle w:val="Liststycke"/>
        <w:numPr>
          <w:ilvl w:val="0"/>
          <w:numId w:val="14"/>
        </w:numPr>
        <w:spacing w:line="256" w:lineRule="auto"/>
      </w:pPr>
      <w:r>
        <w:t>Beskriv</w:t>
      </w:r>
      <w:r w:rsidR="00875D0A">
        <w:t>n</w:t>
      </w:r>
      <w:r w:rsidR="00B03F8A">
        <w:t>in</w:t>
      </w:r>
      <w:r w:rsidR="00875D0A">
        <w:t>g av</w:t>
      </w:r>
      <w:r>
        <w:t xml:space="preserve"> hur:</w:t>
      </w:r>
    </w:p>
    <w:p w14:paraId="3DE74245" w14:textId="081F882F" w:rsidR="004553D4" w:rsidRDefault="0021231A" w:rsidP="004553D4">
      <w:pPr>
        <w:pStyle w:val="Liststycke"/>
        <w:numPr>
          <w:ilvl w:val="1"/>
          <w:numId w:val="14"/>
        </w:numPr>
        <w:spacing w:line="256" w:lineRule="auto"/>
      </w:pPr>
      <w:r>
        <w:t>O</w:t>
      </w:r>
      <w:r w:rsidR="0022742E">
        <w:t>lika akt</w:t>
      </w:r>
      <w:r>
        <w:t>örer</w:t>
      </w:r>
      <w:r w:rsidR="0022742E">
        <w:t xml:space="preserve"> </w:t>
      </w:r>
      <w:r w:rsidR="004553D4">
        <w:t xml:space="preserve">tidigt i projektet </w:t>
      </w:r>
      <w:r w:rsidR="000F3DE2">
        <w:t xml:space="preserve">ska </w:t>
      </w:r>
      <w:r w:rsidR="004553D4">
        <w:t>arbeta för att minimera transportarbetet för fall A-</w:t>
      </w:r>
      <w:r w:rsidR="000F3DE2">
        <w:t>massor</w:t>
      </w:r>
      <w:r w:rsidR="004553D4">
        <w:t xml:space="preserve"> och fall B-massor. </w:t>
      </w:r>
    </w:p>
    <w:p w14:paraId="6BE61A6B" w14:textId="2E57F801" w:rsidR="004553D4" w:rsidRDefault="004E4C2F" w:rsidP="004553D4">
      <w:pPr>
        <w:pStyle w:val="Liststycke"/>
        <w:numPr>
          <w:ilvl w:val="1"/>
          <w:numId w:val="14"/>
        </w:numPr>
        <w:spacing w:line="256" w:lineRule="auto"/>
      </w:pPr>
      <w:r>
        <w:t>Användning av n</w:t>
      </w:r>
      <w:r w:rsidR="004553D4">
        <w:t xml:space="preserve">y råvara ska undvikas i projektet </w:t>
      </w:r>
    </w:p>
    <w:p w14:paraId="75907467" w14:textId="7FD1FA27" w:rsidR="004553D4" w:rsidRDefault="000E349D" w:rsidP="004553D4">
      <w:pPr>
        <w:pStyle w:val="Liststycke"/>
        <w:numPr>
          <w:ilvl w:val="1"/>
          <w:numId w:val="14"/>
        </w:numPr>
        <w:spacing w:line="256" w:lineRule="auto"/>
      </w:pPr>
      <w:r>
        <w:t>Å</w:t>
      </w:r>
      <w:r w:rsidR="004553D4">
        <w:t xml:space="preserve">teranvändning och återvinning av massor </w:t>
      </w:r>
      <w:r w:rsidR="00B03F8A">
        <w:t xml:space="preserve">ska </w:t>
      </w:r>
      <w:r w:rsidR="004553D4">
        <w:t>öka.</w:t>
      </w:r>
    </w:p>
    <w:p w14:paraId="41BD3743" w14:textId="420A050A" w:rsidR="0022742E" w:rsidRDefault="004E4C2F" w:rsidP="004553D4">
      <w:pPr>
        <w:pStyle w:val="Liststycke"/>
        <w:numPr>
          <w:ilvl w:val="1"/>
          <w:numId w:val="14"/>
        </w:numPr>
        <w:spacing w:line="256" w:lineRule="auto"/>
      </w:pPr>
      <w:r>
        <w:t>Deponering av massor</w:t>
      </w:r>
      <w:r w:rsidR="00034D37">
        <w:t xml:space="preserve"> ska minimeras</w:t>
      </w:r>
      <w:r w:rsidR="00963AB4">
        <w:t>.</w:t>
      </w:r>
    </w:p>
    <w:p w14:paraId="41CE853C" w14:textId="0B507ADA" w:rsidR="004553D4" w:rsidRDefault="004553D4" w:rsidP="004553D4">
      <w:pPr>
        <w:pStyle w:val="Liststycke"/>
        <w:numPr>
          <w:ilvl w:val="0"/>
          <w:numId w:val="14"/>
        </w:numPr>
        <w:spacing w:line="256" w:lineRule="auto"/>
      </w:pPr>
      <w:r>
        <w:t>Översiktlig bedöm</w:t>
      </w:r>
      <w:r w:rsidR="00963AB4">
        <w:t xml:space="preserve">ning </w:t>
      </w:r>
      <w:r>
        <w:t>a</w:t>
      </w:r>
      <w:r w:rsidR="00963AB4">
        <w:t>v</w:t>
      </w:r>
      <w:r>
        <w:t xml:space="preserve"> </w:t>
      </w:r>
      <w:r w:rsidR="00963AB4">
        <w:t xml:space="preserve">hur stora </w:t>
      </w:r>
      <w:r>
        <w:t xml:space="preserve">volymer </w:t>
      </w:r>
      <w:r w:rsidR="00A76188">
        <w:t>[m</w:t>
      </w:r>
      <w:r w:rsidR="00A76188" w:rsidRPr="008F5500">
        <w:rPr>
          <w:vertAlign w:val="superscript"/>
        </w:rPr>
        <w:t>3</w:t>
      </w:r>
      <w:r w:rsidR="00A76188">
        <w:t xml:space="preserve">] </w:t>
      </w:r>
      <w:r>
        <w:t>som berörs</w:t>
      </w:r>
      <w:r w:rsidR="00963AB4">
        <w:t>:</w:t>
      </w:r>
      <w:r>
        <w:t xml:space="preserve"> </w:t>
      </w:r>
    </w:p>
    <w:p w14:paraId="2ADA2557" w14:textId="703A74ED" w:rsidR="004553D4" w:rsidRDefault="004553D4" w:rsidP="004553D4">
      <w:pPr>
        <w:pStyle w:val="Liststycke"/>
        <w:numPr>
          <w:ilvl w:val="1"/>
          <w:numId w:val="14"/>
        </w:numPr>
        <w:spacing w:line="256" w:lineRule="auto"/>
      </w:pPr>
      <w:r>
        <w:t xml:space="preserve">Inom projektet, </w:t>
      </w:r>
      <w:r w:rsidR="00963AB4">
        <w:t xml:space="preserve">av </w:t>
      </w:r>
      <w:r>
        <w:t>fall A</w:t>
      </w:r>
      <w:r w:rsidR="008A2208">
        <w:t>-massor, volym av överskott respektive underskott.</w:t>
      </w:r>
    </w:p>
    <w:p w14:paraId="0DD74C95" w14:textId="05C7CF08" w:rsidR="004553D4" w:rsidRDefault="004553D4" w:rsidP="004553D4">
      <w:pPr>
        <w:pStyle w:val="Liststycke"/>
        <w:numPr>
          <w:ilvl w:val="1"/>
          <w:numId w:val="14"/>
        </w:numPr>
        <w:spacing w:line="256" w:lineRule="auto"/>
      </w:pPr>
      <w:r>
        <w:t>Utanför projektet,</w:t>
      </w:r>
      <w:r w:rsidR="00963AB4">
        <w:t xml:space="preserve"> av</w:t>
      </w:r>
      <w:r>
        <w:t xml:space="preserve"> fall B</w:t>
      </w:r>
      <w:r w:rsidR="008A2208">
        <w:t>-massor, volym av överskott respektive underskott.</w:t>
      </w:r>
    </w:p>
    <w:p w14:paraId="17A198AB" w14:textId="2985B3E5" w:rsidR="004553D4" w:rsidRDefault="004553D4" w:rsidP="004553D4">
      <w:pPr>
        <w:pStyle w:val="Liststycke"/>
        <w:numPr>
          <w:ilvl w:val="0"/>
          <w:numId w:val="14"/>
        </w:numPr>
        <w:spacing w:line="256" w:lineRule="auto"/>
      </w:pPr>
      <w:r>
        <w:t>Översiktlig bedöm</w:t>
      </w:r>
      <w:r w:rsidR="005053CE">
        <w:t xml:space="preserve">ning </w:t>
      </w:r>
      <w:r>
        <w:t>a</w:t>
      </w:r>
      <w:r w:rsidR="005053CE">
        <w:t>v</w:t>
      </w:r>
      <w:r>
        <w:t xml:space="preserve"> vilken beskaffenhet massorna har:</w:t>
      </w:r>
    </w:p>
    <w:p w14:paraId="2D6A95DD" w14:textId="70B7A9CB" w:rsidR="004553D4" w:rsidRDefault="004553D4" w:rsidP="004553D4">
      <w:pPr>
        <w:pStyle w:val="Liststycke"/>
        <w:numPr>
          <w:ilvl w:val="1"/>
          <w:numId w:val="14"/>
        </w:numPr>
        <w:spacing w:line="256" w:lineRule="auto"/>
      </w:pPr>
      <w:r>
        <w:t>Miljömässigt</w:t>
      </w:r>
      <w:r w:rsidR="009A0AEB">
        <w:t xml:space="preserve"> (</w:t>
      </w:r>
      <w:r w:rsidR="007F6616">
        <w:t xml:space="preserve">förekomst av </w:t>
      </w:r>
      <w:r w:rsidR="006C3EAD">
        <w:t xml:space="preserve">ämnen, </w:t>
      </w:r>
      <w:r w:rsidR="007F6616">
        <w:t>föroren</w:t>
      </w:r>
      <w:r w:rsidR="00161AF1">
        <w:t>ingar</w:t>
      </w:r>
      <w:r w:rsidR="006C3EAD">
        <w:t>, risk för u</w:t>
      </w:r>
      <w:r w:rsidR="00867874">
        <w:t>t</w:t>
      </w:r>
      <w:r w:rsidR="006C3EAD">
        <w:t>lakning till omgivning</w:t>
      </w:r>
      <w:r w:rsidR="003C21A9">
        <w:t>, förekomst av invasiva arter,</w:t>
      </w:r>
      <w:r w:rsidR="006C3EAD">
        <w:t xml:space="preserve"> och liknande)</w:t>
      </w:r>
      <w:r w:rsidR="00161AF1">
        <w:t>.</w:t>
      </w:r>
    </w:p>
    <w:p w14:paraId="6D040C89" w14:textId="180F6EED" w:rsidR="004553D4" w:rsidRDefault="004553D4" w:rsidP="004553D4">
      <w:pPr>
        <w:pStyle w:val="Liststycke"/>
        <w:numPr>
          <w:ilvl w:val="1"/>
          <w:numId w:val="14"/>
        </w:numPr>
        <w:spacing w:line="256" w:lineRule="auto"/>
      </w:pPr>
      <w:r>
        <w:t>Funktion</w:t>
      </w:r>
      <w:r w:rsidR="005053CE">
        <w:t>smässigt</w:t>
      </w:r>
      <w:r w:rsidR="00161AF1">
        <w:t xml:space="preserve"> (</w:t>
      </w:r>
      <w:r w:rsidR="00E07AE5">
        <w:t>möjlig användning</w:t>
      </w:r>
      <w:r w:rsidR="00B75CB3">
        <w:t xml:space="preserve"> baserat på </w:t>
      </w:r>
      <w:r w:rsidR="00820B5C">
        <w:t>jord- och bergarts</w:t>
      </w:r>
      <w:r w:rsidR="00B75CB3">
        <w:t>struktur</w:t>
      </w:r>
      <w:r w:rsidR="00820B5C">
        <w:t>er)</w:t>
      </w:r>
      <w:r w:rsidR="00E07AE5">
        <w:t>.</w:t>
      </w:r>
    </w:p>
    <w:p w14:paraId="4F61C806" w14:textId="26D2461A" w:rsidR="004553D4" w:rsidRDefault="004553D4" w:rsidP="004553D4">
      <w:pPr>
        <w:pStyle w:val="Liststycke"/>
        <w:numPr>
          <w:ilvl w:val="0"/>
          <w:numId w:val="14"/>
        </w:numPr>
        <w:spacing w:line="256" w:lineRule="auto"/>
      </w:pPr>
      <w:r>
        <w:t>Beskriv</w:t>
      </w:r>
      <w:r w:rsidR="005053CE">
        <w:t>ning av</w:t>
      </w:r>
      <w:r>
        <w:t xml:space="preserve"> hur överskottsmassorna </w:t>
      </w:r>
      <w:r w:rsidR="00D35DC1">
        <w:t>bör</w:t>
      </w:r>
      <w:r>
        <w:t xml:space="preserve"> användas</w:t>
      </w:r>
    </w:p>
    <w:p w14:paraId="75436984" w14:textId="1C26C050" w:rsidR="004553D4" w:rsidRDefault="004553D4" w:rsidP="004553D4">
      <w:pPr>
        <w:pStyle w:val="Liststycke"/>
        <w:numPr>
          <w:ilvl w:val="0"/>
          <w:numId w:val="14"/>
        </w:numPr>
        <w:spacing w:line="256" w:lineRule="auto"/>
      </w:pPr>
      <w:r>
        <w:t>Bedöm</w:t>
      </w:r>
      <w:r w:rsidR="00D35DC1">
        <w:t xml:space="preserve">ning </w:t>
      </w:r>
      <w:r>
        <w:t>a</w:t>
      </w:r>
      <w:r w:rsidR="00D35DC1">
        <w:t>v</w:t>
      </w:r>
      <w:r>
        <w:t xml:space="preserve"> </w:t>
      </w:r>
      <w:r w:rsidR="00D35DC1">
        <w:t xml:space="preserve">vilka </w:t>
      </w:r>
      <w:r>
        <w:t xml:space="preserve">mottagare </w:t>
      </w:r>
      <w:r w:rsidR="00D35DC1">
        <w:t xml:space="preserve">som är möjliga för </w:t>
      </w:r>
      <w:r>
        <w:t xml:space="preserve">överskottsmassor och </w:t>
      </w:r>
      <w:r w:rsidR="002E7244">
        <w:t xml:space="preserve">vilka </w:t>
      </w:r>
      <w:r>
        <w:t>leverantörer</w:t>
      </w:r>
      <w:r w:rsidR="000D6293">
        <w:t xml:space="preserve"> som är</w:t>
      </w:r>
      <w:r>
        <w:t xml:space="preserve"> </w:t>
      </w:r>
      <w:r w:rsidR="002E7244">
        <w:t xml:space="preserve">möjliga för </w:t>
      </w:r>
      <w:r>
        <w:t xml:space="preserve">underskottsmassor samt </w:t>
      </w:r>
      <w:r w:rsidR="002E7244">
        <w:t xml:space="preserve">angivande av </w:t>
      </w:r>
      <w:r>
        <w:t>avstånd till dessa</w:t>
      </w:r>
      <w:r w:rsidR="002E7244">
        <w:t>.</w:t>
      </w:r>
    </w:p>
    <w:p w14:paraId="3633D6E7" w14:textId="5CA52D39" w:rsidR="004553D4" w:rsidRPr="00803CDC" w:rsidRDefault="002E7244" w:rsidP="004553D4">
      <w:pPr>
        <w:pStyle w:val="Liststycke"/>
        <w:numPr>
          <w:ilvl w:val="0"/>
          <w:numId w:val="14"/>
        </w:numPr>
        <w:spacing w:line="256" w:lineRule="auto"/>
      </w:pPr>
      <w:r>
        <w:t>F</w:t>
      </w:r>
      <w:r w:rsidR="004553D4">
        <w:t>örsl</w:t>
      </w:r>
      <w:r>
        <w:t>ag på</w:t>
      </w:r>
      <w:r w:rsidR="004553D4">
        <w:t xml:space="preserve"> </w:t>
      </w:r>
      <w:r w:rsidR="00FB33C5">
        <w:t>angivna platser</w:t>
      </w:r>
      <w:r w:rsidR="00DF399B">
        <w:t xml:space="preserve"> </w:t>
      </w:r>
      <w:r w:rsidR="004553D4">
        <w:t>där ma</w:t>
      </w:r>
      <w:r w:rsidR="00DF399B">
        <w:t>ss</w:t>
      </w:r>
      <w:r w:rsidR="004553D4">
        <w:t>hantering kan ske</w:t>
      </w:r>
      <w:r w:rsidR="00DF399B">
        <w:t>.</w:t>
      </w:r>
      <w:r w:rsidR="00BF0CCF">
        <w:t xml:space="preserve"> D</w:t>
      </w:r>
      <w:r w:rsidR="00DF399B">
        <w:t xml:space="preserve">et </w:t>
      </w:r>
      <w:r w:rsidR="00BF0CCF">
        <w:t xml:space="preserve">ska finnas tillräckligt med utrymme så att </w:t>
      </w:r>
      <w:r w:rsidR="004553D4">
        <w:t xml:space="preserve">massor av olika kvalitéer </w:t>
      </w:r>
      <w:r w:rsidR="00BF0CCF">
        <w:t xml:space="preserve">inte </w:t>
      </w:r>
      <w:r w:rsidR="004553D4">
        <w:t>blandas</w:t>
      </w:r>
      <w:r w:rsidR="00637E1B">
        <w:t>.</w:t>
      </w:r>
      <w:r w:rsidR="004553D4">
        <w:t xml:space="preserve"> </w:t>
      </w:r>
      <w:r w:rsidR="00637E1B">
        <w:t xml:space="preserve">Det ska göras en </w:t>
      </w:r>
      <w:r w:rsidR="004553D4">
        <w:t>bedöm</w:t>
      </w:r>
      <w:r w:rsidR="00637E1B">
        <w:t xml:space="preserve">ning </w:t>
      </w:r>
      <w:r w:rsidR="004553D4">
        <w:t>a</w:t>
      </w:r>
      <w:r w:rsidR="00637E1B">
        <w:t>v</w:t>
      </w:r>
      <w:r w:rsidR="004553D4">
        <w:t xml:space="preserve"> om tillstånd för </w:t>
      </w:r>
      <w:r w:rsidR="00A60ECA">
        <w:t>användning av utpekad</w:t>
      </w:r>
      <w:r w:rsidR="00267ED4">
        <w:t>e</w:t>
      </w:r>
      <w:r w:rsidR="00A60ECA">
        <w:t xml:space="preserve"> </w:t>
      </w:r>
      <w:r w:rsidR="00267ED4">
        <w:t>platser</w:t>
      </w:r>
      <w:r w:rsidR="00A60ECA">
        <w:t xml:space="preserve"> </w:t>
      </w:r>
      <w:r w:rsidR="004553D4">
        <w:t>behövs.</w:t>
      </w:r>
      <w:r w:rsidR="00467154" w:rsidRPr="00467154">
        <w:t xml:space="preserve"> </w:t>
      </w:r>
      <w:r w:rsidR="001B2501">
        <w:t xml:space="preserve">Konsulten </w:t>
      </w:r>
      <w:r w:rsidR="00467154" w:rsidRPr="00467154">
        <w:t xml:space="preserve">ska söka efter och välja de </w:t>
      </w:r>
      <w:r w:rsidR="00267ED4">
        <w:t>platser</w:t>
      </w:r>
      <w:r w:rsidR="00467154" w:rsidRPr="00467154">
        <w:t xml:space="preserve"> där valet ger minst inverkan på naturmiljön. </w:t>
      </w:r>
      <w:r w:rsidR="00467154" w:rsidRPr="00267ED4">
        <w:rPr>
          <w:b/>
          <w:bCs/>
          <w:i/>
          <w:iCs/>
        </w:rPr>
        <w:t xml:space="preserve">[OBS information till Beställaren: Denna punkt ska tas bort om uppdraget till </w:t>
      </w:r>
      <w:r w:rsidR="001B2501">
        <w:rPr>
          <w:b/>
          <w:bCs/>
          <w:i/>
          <w:iCs/>
        </w:rPr>
        <w:t>konsulten</w:t>
      </w:r>
      <w:r w:rsidR="00467154" w:rsidRPr="00267ED4">
        <w:rPr>
          <w:b/>
          <w:bCs/>
          <w:i/>
          <w:iCs/>
        </w:rPr>
        <w:t xml:space="preserve"> inte omfattar att välja sådan yta!]</w:t>
      </w:r>
    </w:p>
    <w:p w14:paraId="6D5C5524" w14:textId="03842B1B" w:rsidR="00803CDC" w:rsidRDefault="00803CDC" w:rsidP="005156E8">
      <w:pPr>
        <w:pStyle w:val="Ingetavstnd"/>
      </w:pPr>
      <w:r>
        <w:t xml:space="preserve">Som stöd för framtagande av planen kan </w:t>
      </w:r>
      <w:r w:rsidRPr="00510DB4">
        <w:t>Trafikverkets</w:t>
      </w:r>
      <w:r w:rsidRPr="00437724">
        <w:rPr>
          <w:i/>
          <w:iCs/>
        </w:rPr>
        <w:t xml:space="preserve"> Juridisk tolkning och tillämpning av lagstiftning för masshantering </w:t>
      </w:r>
      <w:r w:rsidR="005156E8" w:rsidRPr="00510DB4">
        <w:t>(</w:t>
      </w:r>
      <w:r w:rsidR="009A1433" w:rsidRPr="00C950C2">
        <w:t>Trafikverket</w:t>
      </w:r>
      <w:r w:rsidR="009A1433">
        <w:t xml:space="preserve"> </w:t>
      </w:r>
      <w:r w:rsidR="005156E8">
        <w:t>2019:181</w:t>
      </w:r>
      <w:r w:rsidR="009A1433">
        <w:t xml:space="preserve">, </w:t>
      </w:r>
      <w:r w:rsidR="005156E8">
        <w:t>ISBN 978-91-7725-533-8</w:t>
      </w:r>
      <w:r w:rsidR="009A1433">
        <w:t>)</w:t>
      </w:r>
      <w:r w:rsidR="005156E8">
        <w:t xml:space="preserve"> </w:t>
      </w:r>
      <w:r>
        <w:t>användas.</w:t>
      </w:r>
    </w:p>
    <w:p w14:paraId="0BA5193A" w14:textId="57C58070" w:rsidR="007C290B" w:rsidRDefault="007C290B" w:rsidP="005156E8">
      <w:pPr>
        <w:pStyle w:val="Ingetavstnd"/>
      </w:pPr>
    </w:p>
    <w:p w14:paraId="47C4C470" w14:textId="03E84954" w:rsidR="00803CDC" w:rsidRDefault="007C290B" w:rsidP="00E32A9F">
      <w:pPr>
        <w:pStyle w:val="Ingetavstnd"/>
      </w:pPr>
      <w:bookmarkStart w:id="5" w:name="_Hlk75186124"/>
      <w:r>
        <w:lastRenderedPageBreak/>
        <w:t xml:space="preserve">Som stöd för miljömässig bedömning kan Naturvårdsverkets </w:t>
      </w:r>
      <w:r w:rsidR="0077641C">
        <w:t>vägledningar användas. (</w:t>
      </w:r>
      <w:r w:rsidRPr="007C290B">
        <w:t>https://www.naturvardsverket.se/Stod-i-miljoarbetet/Vagledningar/Avfall/Handbok---atervinning-av-avfall-anlaggning/Hantering-av-massor-i-infrastrukturprojekt/</w:t>
      </w:r>
      <w:r w:rsidR="0077641C">
        <w:t>)</w:t>
      </w:r>
      <w:bookmarkEnd w:id="5"/>
    </w:p>
    <w:p w14:paraId="7DC82FC2" w14:textId="34522487" w:rsidR="004553D4" w:rsidRDefault="004553D4" w:rsidP="004553D4">
      <w:pPr>
        <w:pStyle w:val="NrRubrik3"/>
        <w:tabs>
          <w:tab w:val="num" w:pos="2160"/>
        </w:tabs>
      </w:pPr>
      <w:bookmarkStart w:id="6" w:name="_Toc75187260"/>
      <w:bookmarkEnd w:id="4"/>
      <w:r>
        <w:t>Förslag till bevis</w:t>
      </w:r>
      <w:bookmarkEnd w:id="6"/>
    </w:p>
    <w:p w14:paraId="5773E517" w14:textId="77777777" w:rsidR="004553D4" w:rsidRDefault="004553D4" w:rsidP="004553D4">
      <w:pPr>
        <w:pStyle w:val="NrRubrik3"/>
        <w:tabs>
          <w:tab w:val="num" w:pos="2160"/>
        </w:tabs>
      </w:pPr>
      <w:bookmarkStart w:id="7" w:name="_Toc75187261"/>
      <w:r>
        <w:t>Förslag till uppföljning</w:t>
      </w:r>
      <w:bookmarkEnd w:id="7"/>
    </w:p>
    <w:p w14:paraId="142887EA" w14:textId="3CF83686" w:rsidR="004553D4" w:rsidRDefault="00FE66BD" w:rsidP="004553D4">
      <w:r>
        <w:t>Som del av leveransen av uppdraget</w:t>
      </w:r>
      <w:r w:rsidR="008A5FF5">
        <w:t>,</w:t>
      </w:r>
      <w:r w:rsidR="006F1A9F">
        <w:t xml:space="preserve"> </w:t>
      </w:r>
      <w:r w:rsidR="00702C4E">
        <w:t>alternativt som en del av avstämning under uppdraget eller före leveransen,</w:t>
      </w:r>
      <w:r w:rsidR="006F1A9F">
        <w:t xml:space="preserve"> </w:t>
      </w:r>
      <w:r w:rsidR="00A7687D">
        <w:t>ska</w:t>
      </w:r>
      <w:r w:rsidR="00382471">
        <w:t xml:space="preserve"> k</w:t>
      </w:r>
      <w:r w:rsidR="00311D6B">
        <w:t xml:space="preserve">onsulten </w:t>
      </w:r>
      <w:r w:rsidR="004553D4">
        <w:t>presentera massdispositionsplan</w:t>
      </w:r>
      <w:r w:rsidR="00382471">
        <w:t>en</w:t>
      </w:r>
      <w:r w:rsidR="00024C76">
        <w:t xml:space="preserve">. </w:t>
      </w:r>
      <w:r w:rsidR="004E3BD7">
        <w:t xml:space="preserve">Presentationen </w:t>
      </w:r>
      <w:r w:rsidR="00C23467">
        <w:t>bör</w:t>
      </w:r>
      <w:r w:rsidR="004E3BD7">
        <w:t xml:space="preserve"> ske inför beställaren</w:t>
      </w:r>
      <w:r w:rsidR="00C23467">
        <w:t>.</w:t>
      </w:r>
      <w:r w:rsidR="004E3BD7">
        <w:t xml:space="preserve"> </w:t>
      </w:r>
      <w:r w:rsidR="00E757B6">
        <w:t>En d</w:t>
      </w:r>
      <w:r w:rsidR="00024C76">
        <w:t>el av</w:t>
      </w:r>
      <w:r w:rsidR="004553D4">
        <w:t xml:space="preserve"> redovis</w:t>
      </w:r>
      <w:r w:rsidR="00024C76">
        <w:t>ningen bör vara</w:t>
      </w:r>
      <w:r w:rsidR="004553D4">
        <w:t xml:space="preserve"> hur </w:t>
      </w:r>
      <w:r w:rsidR="00C2688F">
        <w:t xml:space="preserve">konsulten </w:t>
      </w:r>
      <w:r w:rsidR="004553D4">
        <w:t>anpassat projektet så att överskott- och underskottsmassor hålls låga</w:t>
      </w:r>
      <w:r w:rsidR="00024C76">
        <w:t xml:space="preserve"> samt </w:t>
      </w:r>
      <w:r w:rsidR="009C7A35">
        <w:t xml:space="preserve">hur </w:t>
      </w:r>
      <w:r w:rsidR="00567092">
        <w:t>masshanterings</w:t>
      </w:r>
      <w:r w:rsidR="009C7A35">
        <w:t>planen uppfyller övriga punkter i kravet</w:t>
      </w:r>
    </w:p>
    <w:p w14:paraId="71F2C657" w14:textId="3C9FE09E" w:rsidR="004553D4" w:rsidRDefault="004553D4" w:rsidP="004553D4">
      <w:pPr>
        <w:pStyle w:val="NrRubrik3"/>
        <w:tabs>
          <w:tab w:val="num" w:pos="2160"/>
        </w:tabs>
      </w:pPr>
      <w:bookmarkStart w:id="8" w:name="_Toc75187262"/>
      <w:r>
        <w:t xml:space="preserve">Information om </w:t>
      </w:r>
      <w:r w:rsidR="009C7A35">
        <w:t>kravet</w:t>
      </w:r>
      <w:bookmarkEnd w:id="8"/>
    </w:p>
    <w:p w14:paraId="3714EE97" w14:textId="1A11B20D" w:rsidR="008A71A6" w:rsidRDefault="008A71A6" w:rsidP="004553D4">
      <w:r>
        <w:t xml:space="preserve">Kravet </w:t>
      </w:r>
      <w:r w:rsidR="00C04FE1">
        <w:t>kan användas för både anläggnings- och husbyggnadsprojekt.</w:t>
      </w:r>
    </w:p>
    <w:p w14:paraId="7250FD96" w14:textId="77777777" w:rsidR="00A914BE" w:rsidRPr="0080247E" w:rsidRDefault="00A914BE" w:rsidP="00A914BE">
      <w:pPr>
        <w:pStyle w:val="Brdtext"/>
        <w:rPr>
          <w:rFonts w:asciiTheme="minorHAnsi" w:hAnsiTheme="minorHAnsi" w:cs="Times New Roman"/>
          <w:color w:val="auto"/>
          <w:sz w:val="22"/>
          <w:szCs w:val="22"/>
          <w:lang w:eastAsia="sv-SE"/>
        </w:rPr>
      </w:pPr>
      <w:r w:rsidRPr="0080247E">
        <w:rPr>
          <w:rFonts w:asciiTheme="minorHAnsi" w:hAnsiTheme="minorHAnsi" w:cs="Times New Roman"/>
          <w:color w:val="auto"/>
          <w:sz w:val="22"/>
          <w:szCs w:val="22"/>
          <w:lang w:eastAsia="sv-SE"/>
        </w:rPr>
        <w:t xml:space="preserve">Till massor räknas följande: jordar, grus, sand, slam, lera, torv, morän, sprängd sten, krossad sten, sorterad sten. </w:t>
      </w:r>
    </w:p>
    <w:p w14:paraId="3C9D8A93" w14:textId="4005C629" w:rsidR="004553D4" w:rsidRDefault="007D7B3F" w:rsidP="004553D4">
      <w:r>
        <w:t>K</w:t>
      </w:r>
      <w:r w:rsidR="004553D4">
        <w:t xml:space="preserve">riteriet </w:t>
      </w:r>
      <w:r>
        <w:t>bör</w:t>
      </w:r>
      <w:r w:rsidR="004553D4">
        <w:t xml:space="preserve"> användas så tidigt </w:t>
      </w:r>
      <w:r w:rsidR="00371213">
        <w:t>som möjligt</w:t>
      </w:r>
      <w:r w:rsidR="004553D4">
        <w:t xml:space="preserve"> i projekt, till exempel vid program</w:t>
      </w:r>
      <w:r w:rsidR="00D226E8">
        <w:t>-</w:t>
      </w:r>
      <w:r w:rsidR="004553D4">
        <w:t xml:space="preserve"> och projekteringsarbetet. Syftet är att tidigt få </w:t>
      </w:r>
      <w:r w:rsidR="00DA65CE">
        <w:t xml:space="preserve">kontroll </w:t>
      </w:r>
      <w:r w:rsidR="004553D4">
        <w:t>på massorna</w:t>
      </w:r>
      <w:r w:rsidR="00DA65CE">
        <w:t>s beskaffenhet</w:t>
      </w:r>
      <w:r w:rsidR="004553D4">
        <w:t xml:space="preserve"> </w:t>
      </w:r>
      <w:r w:rsidR="00DA65CE">
        <w:t xml:space="preserve">och mängder </w:t>
      </w:r>
      <w:r w:rsidR="004553D4">
        <w:t>för att kunna planera för hur de ska användas samt hålla transportarbetet nere</w:t>
      </w:r>
      <w:r w:rsidR="001536CC">
        <w:t>. Syftet</w:t>
      </w:r>
      <w:r w:rsidR="00476F22">
        <w:t xml:space="preserve"> </w:t>
      </w:r>
      <w:r w:rsidR="004553D4">
        <w:t xml:space="preserve">är </w:t>
      </w:r>
      <w:r w:rsidR="001536CC">
        <w:t xml:space="preserve">att </w:t>
      </w:r>
      <w:r w:rsidR="004553D4">
        <w:t>minska klimatpåverkan</w:t>
      </w:r>
      <w:r w:rsidR="001536CC">
        <w:t xml:space="preserve"> och brytning av ny råvara</w:t>
      </w:r>
      <w:r w:rsidR="004553D4">
        <w:t xml:space="preserve">. </w:t>
      </w:r>
    </w:p>
    <w:p w14:paraId="02D9F04A" w14:textId="67A46CF1" w:rsidR="004553D4" w:rsidRDefault="004553D4" w:rsidP="004553D4">
      <w:r>
        <w:t xml:space="preserve">När </w:t>
      </w:r>
      <w:r w:rsidR="0006064E">
        <w:t>projektet närmar sig produktions</w:t>
      </w:r>
      <w:r>
        <w:t>skede</w:t>
      </w:r>
      <w:r w:rsidR="0006064E">
        <w:t>t</w:t>
      </w:r>
      <w:r>
        <w:t xml:space="preserve"> </w:t>
      </w:r>
      <w:r w:rsidR="0006064E">
        <w:t xml:space="preserve">så </w:t>
      </w:r>
      <w:r>
        <w:t xml:space="preserve">bör </w:t>
      </w:r>
      <w:r w:rsidR="00D137C0">
        <w:t>mer</w:t>
      </w:r>
      <w:r>
        <w:t xml:space="preserve"> detaljerade krav på volymer, kvalitéer och mottagare eller leverantörer av massor</w:t>
      </w:r>
      <w:r w:rsidR="00D137C0">
        <w:t xml:space="preserve"> ställas</w:t>
      </w:r>
      <w:r>
        <w:t xml:space="preserve">. </w:t>
      </w:r>
    </w:p>
    <w:p w14:paraId="2FBA7716" w14:textId="21DA2608" w:rsidR="0014731F" w:rsidRDefault="0014731F" w:rsidP="004553D4">
      <w:r w:rsidRPr="0014731F">
        <w:t>Vid stora mängder massor kan det undersökas om transporter på vattenvägen kan vara möjligt för att minska den totala mängden transporter. Man behöver undersöka de olika alternativens klimatpåverkan och emissioner innan ett ställningstagande.</w:t>
      </w:r>
    </w:p>
    <w:p w14:paraId="2D5DC466" w14:textId="5C78F3F9" w:rsidR="004553D4" w:rsidRDefault="000F4928" w:rsidP="00526B1B">
      <w:r>
        <w:t>Vid</w:t>
      </w:r>
      <w:r w:rsidR="004553D4">
        <w:t xml:space="preserve"> planering och projektering ska massbalansberäkningar genomföras för att optimera användningen av tillgängliga massor. </w:t>
      </w:r>
    </w:p>
    <w:p w14:paraId="598FAFEC" w14:textId="63B0CBC0" w:rsidR="00C31F17" w:rsidRDefault="00C31F17" w:rsidP="004553D4">
      <w:r>
        <w:t xml:space="preserve">Som verktyg för att </w:t>
      </w:r>
      <w:r w:rsidR="00E56E8E">
        <w:t>arbeta med massdispositionen kan</w:t>
      </w:r>
      <w:r w:rsidRPr="00C31F17">
        <w:t xml:space="preserve"> exempel</w:t>
      </w:r>
      <w:r w:rsidR="00E56E8E">
        <w:t>vis G</w:t>
      </w:r>
      <w:r w:rsidRPr="00C31F17">
        <w:t>eokalkylanvändas för att optimera olika lösningar.</w:t>
      </w:r>
      <w:r w:rsidR="00EC741F" w:rsidRPr="00EC741F">
        <w:t xml:space="preserve"> </w:t>
      </w:r>
      <w:r w:rsidR="00EC741F">
        <w:t>(</w:t>
      </w:r>
      <w:hyperlink r:id="rId13" w:history="1">
        <w:r w:rsidR="00EC741F" w:rsidRPr="002C4416">
          <w:rPr>
            <w:rStyle w:val="Hyperlnk"/>
          </w:rPr>
          <w:t>https://www.trafikverket.se/tjanster/system-och-verktyg/Prognos--och-analysverktyg/geokalkyl</w:t>
        </w:r>
      </w:hyperlink>
      <w:r w:rsidR="00EC741F">
        <w:t xml:space="preserve"> )</w:t>
      </w:r>
      <w:r w:rsidR="00EC741F" w:rsidRPr="004F72CD">
        <w:t xml:space="preserve"> </w:t>
      </w:r>
      <w:r w:rsidR="00EC741F">
        <w:t xml:space="preserve"> </w:t>
      </w:r>
    </w:p>
    <w:p w14:paraId="6F453790" w14:textId="7ACD957D" w:rsidR="008F362F" w:rsidRDefault="008F362F" w:rsidP="008F362F">
      <w:r>
        <w:t xml:space="preserve">Trafikverket har tagit fram en prioritering för hur uppkomna massor bör hanteras i sin rapport ”Juridisk tolkning och tillämpning av lagstiftning för masshantering” </w:t>
      </w:r>
      <w:r w:rsidR="006B7374" w:rsidRPr="006B7374">
        <w:t xml:space="preserve">(Trafikverket 2019:181, ISBN 978-91-7725-533-8) </w:t>
      </w:r>
    </w:p>
    <w:p w14:paraId="4D717C42" w14:textId="5801199E" w:rsidR="008F362F" w:rsidRDefault="00B862A3" w:rsidP="008F362F">
      <w:r>
        <w:t>Baserat på</w:t>
      </w:r>
      <w:r w:rsidR="00ED297E">
        <w:t xml:space="preserve"> </w:t>
      </w:r>
      <w:r w:rsidR="008F362F" w:rsidRPr="00776EC8">
        <w:t>Trafikverket</w:t>
      </w:r>
      <w:r w:rsidR="00BE02DD">
        <w:t>s</w:t>
      </w:r>
      <w:r w:rsidR="008F362F" w:rsidRPr="00776EC8">
        <w:t xml:space="preserve"> </w:t>
      </w:r>
      <w:r w:rsidR="008F362F">
        <w:t>försl</w:t>
      </w:r>
      <w:r w:rsidR="00ED297E">
        <w:t xml:space="preserve">ag </w:t>
      </w:r>
      <w:r w:rsidR="000E0B66">
        <w:t>(</w:t>
      </w:r>
      <w:r w:rsidR="00533FD4">
        <w:t>utifrån ovan nämnda rapport</w:t>
      </w:r>
      <w:r w:rsidR="000E0B66">
        <w:t>)</w:t>
      </w:r>
      <w:r w:rsidR="00533FD4">
        <w:t xml:space="preserve"> </w:t>
      </w:r>
      <w:r w:rsidR="002A5635">
        <w:t>kan</w:t>
      </w:r>
      <w:r w:rsidR="008F362F">
        <w:t xml:space="preserve"> följande</w:t>
      </w:r>
      <w:r w:rsidR="008F362F" w:rsidRPr="00776EC8">
        <w:t xml:space="preserve"> </w:t>
      </w:r>
      <w:r w:rsidR="008F362F">
        <w:t xml:space="preserve">bedömning och </w:t>
      </w:r>
      <w:r w:rsidR="008F362F" w:rsidRPr="00776EC8">
        <w:t xml:space="preserve">prioritering </w:t>
      </w:r>
      <w:r w:rsidR="008F362F">
        <w:t>för hantering och användning av massor</w:t>
      </w:r>
      <w:r w:rsidR="002D365F">
        <w:t xml:space="preserve"> undersökas</w:t>
      </w:r>
      <w:r w:rsidR="008F362F">
        <w:t>:</w:t>
      </w:r>
    </w:p>
    <w:p w14:paraId="15B8CE04" w14:textId="77777777" w:rsidR="008F362F" w:rsidRDefault="008F362F" w:rsidP="008F362F">
      <w:pPr>
        <w:pStyle w:val="Liststycke"/>
        <w:numPr>
          <w:ilvl w:val="0"/>
          <w:numId w:val="17"/>
        </w:numPr>
        <w:spacing w:line="256" w:lineRule="auto"/>
      </w:pPr>
      <w:r>
        <w:t>Mycket bra hantering:</w:t>
      </w:r>
    </w:p>
    <w:p w14:paraId="6DC4215A" w14:textId="68E87B98" w:rsidR="008F362F" w:rsidRDefault="008F362F" w:rsidP="008F362F">
      <w:pPr>
        <w:pStyle w:val="Liststycke"/>
        <w:numPr>
          <w:ilvl w:val="1"/>
          <w:numId w:val="17"/>
        </w:numPr>
        <w:spacing w:line="256" w:lineRule="auto"/>
      </w:pPr>
      <w:r>
        <w:t>Användning av massor i eller på grund av anläggningen</w:t>
      </w:r>
      <w:r w:rsidR="00214C40">
        <w:t xml:space="preserve"> för följande syften:</w:t>
      </w:r>
    </w:p>
    <w:p w14:paraId="184078DA" w14:textId="77777777" w:rsidR="008F362F" w:rsidRDefault="008F362F" w:rsidP="008F362F">
      <w:pPr>
        <w:pStyle w:val="Liststycke"/>
        <w:numPr>
          <w:ilvl w:val="2"/>
          <w:numId w:val="17"/>
        </w:numPr>
        <w:spacing w:line="256" w:lineRule="auto"/>
      </w:pPr>
      <w:r>
        <w:t>Anläggningen:</w:t>
      </w:r>
    </w:p>
    <w:p w14:paraId="7C69001C" w14:textId="77777777" w:rsidR="008F362F" w:rsidRDefault="008F362F" w:rsidP="008F362F">
      <w:pPr>
        <w:pStyle w:val="Liststycke"/>
        <w:numPr>
          <w:ilvl w:val="3"/>
          <w:numId w:val="17"/>
        </w:numPr>
        <w:spacing w:line="256" w:lineRule="auto"/>
      </w:pPr>
      <w:r>
        <w:t>Konstruktion- och landskapsanpassad utformning av anläggningen inklusive dess fasta anordningar.</w:t>
      </w:r>
    </w:p>
    <w:p w14:paraId="633625DC" w14:textId="77777777" w:rsidR="008F362F" w:rsidRDefault="008F362F" w:rsidP="008F362F">
      <w:pPr>
        <w:pStyle w:val="Liststycke"/>
        <w:numPr>
          <w:ilvl w:val="3"/>
          <w:numId w:val="17"/>
        </w:numPr>
        <w:spacing w:line="256" w:lineRule="auto"/>
      </w:pPr>
      <w:r>
        <w:t>Begränsad och väl motiverad anpassning av det omgivande landskapet i direkt anslutning till anläggningen.</w:t>
      </w:r>
    </w:p>
    <w:p w14:paraId="2F575425" w14:textId="77777777" w:rsidR="008F362F" w:rsidRDefault="008F362F" w:rsidP="008F362F">
      <w:pPr>
        <w:pStyle w:val="Liststycke"/>
        <w:numPr>
          <w:ilvl w:val="2"/>
          <w:numId w:val="17"/>
        </w:numPr>
        <w:spacing w:line="256" w:lineRule="auto"/>
      </w:pPr>
      <w:r>
        <w:t>Återställning:</w:t>
      </w:r>
    </w:p>
    <w:p w14:paraId="4443E682" w14:textId="77777777" w:rsidR="008F362F" w:rsidRDefault="008F362F" w:rsidP="008F362F">
      <w:pPr>
        <w:pStyle w:val="Liststycke"/>
        <w:numPr>
          <w:ilvl w:val="3"/>
          <w:numId w:val="17"/>
        </w:numPr>
        <w:spacing w:line="256" w:lineRule="auto"/>
      </w:pPr>
      <w:r>
        <w:t>Återställning av tillfälligt använda ytor.</w:t>
      </w:r>
    </w:p>
    <w:p w14:paraId="7BEEE59C" w14:textId="77777777" w:rsidR="008F362F" w:rsidRDefault="008F362F" w:rsidP="008F362F">
      <w:pPr>
        <w:pStyle w:val="Liststycke"/>
        <w:numPr>
          <w:ilvl w:val="2"/>
          <w:numId w:val="17"/>
        </w:numPr>
        <w:spacing w:line="256" w:lineRule="auto"/>
      </w:pPr>
      <w:r>
        <w:lastRenderedPageBreak/>
        <w:t>Skydds- och kompensationsåtgärder:</w:t>
      </w:r>
    </w:p>
    <w:p w14:paraId="16EB9074" w14:textId="77777777" w:rsidR="008F362F" w:rsidRDefault="008F362F" w:rsidP="008F362F">
      <w:pPr>
        <w:pStyle w:val="Liststycke"/>
        <w:numPr>
          <w:ilvl w:val="3"/>
          <w:numId w:val="17"/>
        </w:numPr>
        <w:spacing w:line="256" w:lineRule="auto"/>
      </w:pPr>
      <w:r>
        <w:t>Särskilt utformade miljöer skapas på annan plats.</w:t>
      </w:r>
    </w:p>
    <w:p w14:paraId="66117281" w14:textId="77777777" w:rsidR="008F362F" w:rsidRDefault="008F362F" w:rsidP="008F362F">
      <w:pPr>
        <w:pStyle w:val="Liststycke"/>
        <w:numPr>
          <w:ilvl w:val="0"/>
          <w:numId w:val="17"/>
        </w:numPr>
        <w:spacing w:line="256" w:lineRule="auto"/>
      </w:pPr>
      <w:r>
        <w:t>Bra hantering:</w:t>
      </w:r>
    </w:p>
    <w:p w14:paraId="466299D3" w14:textId="76799681" w:rsidR="008F362F" w:rsidRDefault="008F362F" w:rsidP="008F362F">
      <w:pPr>
        <w:pStyle w:val="Liststycke"/>
        <w:numPr>
          <w:ilvl w:val="1"/>
          <w:numId w:val="17"/>
        </w:numPr>
        <w:spacing w:line="256" w:lineRule="auto"/>
      </w:pPr>
      <w:r>
        <w:t>Användning av massor med tydligt syfte</w:t>
      </w:r>
      <w:r w:rsidR="0008474A">
        <w:t xml:space="preserve"> </w:t>
      </w:r>
      <w:bookmarkStart w:id="9" w:name="_Hlk74922719"/>
      <w:r w:rsidR="0008474A">
        <w:t>(annat än ovan nämnda)</w:t>
      </w:r>
      <w:r>
        <w:t>:</w:t>
      </w:r>
      <w:bookmarkEnd w:id="9"/>
    </w:p>
    <w:p w14:paraId="4FB4211F" w14:textId="77777777" w:rsidR="008F362F" w:rsidRDefault="008F362F" w:rsidP="008F362F">
      <w:pPr>
        <w:pStyle w:val="Liststycke"/>
        <w:numPr>
          <w:ilvl w:val="2"/>
          <w:numId w:val="17"/>
        </w:numPr>
        <w:spacing w:line="256" w:lineRule="auto"/>
      </w:pPr>
      <w:r>
        <w:t>Mervärdesskapande åtgärder:</w:t>
      </w:r>
    </w:p>
    <w:p w14:paraId="4C678A90" w14:textId="36C5A1F8" w:rsidR="008F362F" w:rsidRDefault="008F362F" w:rsidP="008F362F">
      <w:pPr>
        <w:pStyle w:val="Liststycke"/>
        <w:numPr>
          <w:ilvl w:val="3"/>
          <w:numId w:val="17"/>
        </w:numPr>
        <w:spacing w:line="256" w:lineRule="auto"/>
      </w:pPr>
      <w:r>
        <w:t>Åtgärder som vidtas utifrån brister eller behov för att stärka värden</w:t>
      </w:r>
      <w:r w:rsidR="0018251F">
        <w:t xml:space="preserve"> identifierade i </w:t>
      </w:r>
      <w:r w:rsidR="008551B7">
        <w:t xml:space="preserve">utredningar (exempelvis </w:t>
      </w:r>
      <w:r w:rsidR="00A847F2">
        <w:t xml:space="preserve">att motverka </w:t>
      </w:r>
      <w:r w:rsidR="008551B7">
        <w:t xml:space="preserve">buller), </w:t>
      </w:r>
      <w:r w:rsidR="0018251F">
        <w:t xml:space="preserve">projekteringen eller </w:t>
      </w:r>
      <w:r w:rsidR="008551B7">
        <w:t xml:space="preserve">gestaltning av </w:t>
      </w:r>
      <w:r w:rsidR="00A847F2">
        <w:t>miljöer i vägområde eller liknande</w:t>
      </w:r>
      <w:r>
        <w:t>.</w:t>
      </w:r>
    </w:p>
    <w:p w14:paraId="3B3B8A28" w14:textId="77777777" w:rsidR="008F362F" w:rsidRDefault="008F362F" w:rsidP="008F362F">
      <w:pPr>
        <w:pStyle w:val="Liststycke"/>
        <w:numPr>
          <w:ilvl w:val="2"/>
          <w:numId w:val="17"/>
        </w:numPr>
        <w:spacing w:line="256" w:lineRule="auto"/>
      </w:pPr>
      <w:r>
        <w:t>Användning av massor i annat projekt som beställaren har (kan kräva mellanlagring).</w:t>
      </w:r>
    </w:p>
    <w:p w14:paraId="7630042F" w14:textId="3ADB193E" w:rsidR="008F362F" w:rsidRDefault="008F362F" w:rsidP="008F362F">
      <w:pPr>
        <w:pStyle w:val="Liststycke"/>
        <w:numPr>
          <w:ilvl w:val="2"/>
          <w:numId w:val="17"/>
        </w:numPr>
        <w:spacing w:line="256" w:lineRule="auto"/>
      </w:pPr>
      <w:r>
        <w:t>Användning av massor i projekt av annan verksamhetsutövare</w:t>
      </w:r>
      <w:r w:rsidR="006D3BEA">
        <w:t>:</w:t>
      </w:r>
    </w:p>
    <w:p w14:paraId="2B1D6F3E" w14:textId="77777777" w:rsidR="008F362F" w:rsidRDefault="008F362F" w:rsidP="008F362F">
      <w:pPr>
        <w:pStyle w:val="Liststycke"/>
        <w:numPr>
          <w:ilvl w:val="3"/>
          <w:numId w:val="17"/>
        </w:numPr>
        <w:spacing w:line="256" w:lineRule="auto"/>
      </w:pPr>
      <w:r>
        <w:t>I andra bygg- och anläggningsprojekt.</w:t>
      </w:r>
    </w:p>
    <w:p w14:paraId="23417438" w14:textId="77777777" w:rsidR="008F362F" w:rsidRDefault="008F362F" w:rsidP="008F362F">
      <w:pPr>
        <w:pStyle w:val="Liststycke"/>
        <w:numPr>
          <w:ilvl w:val="3"/>
          <w:numId w:val="17"/>
        </w:numPr>
        <w:spacing w:line="256" w:lineRule="auto"/>
      </w:pPr>
      <w:r>
        <w:t>Som sluttäckning av befintlig deponi.</w:t>
      </w:r>
    </w:p>
    <w:p w14:paraId="211441E4" w14:textId="084EAE6F" w:rsidR="008F362F" w:rsidRDefault="008F362F" w:rsidP="008F362F">
      <w:pPr>
        <w:pStyle w:val="Liststycke"/>
        <w:spacing w:line="256" w:lineRule="auto"/>
        <w:ind w:left="2880"/>
      </w:pPr>
    </w:p>
    <w:p w14:paraId="4D86885A" w14:textId="78E30DE0" w:rsidR="0077598F" w:rsidRDefault="00962AA7" w:rsidP="00F10222">
      <w:pPr>
        <w:pStyle w:val="Liststycke"/>
        <w:spacing w:line="256" w:lineRule="auto"/>
        <w:ind w:left="0"/>
      </w:pPr>
      <w:r>
        <w:t>Baserat på</w:t>
      </w:r>
      <w:r w:rsidR="00BE02DD" w:rsidRPr="00BE02DD">
        <w:t xml:space="preserve"> Trafikverket</w:t>
      </w:r>
      <w:r w:rsidR="00BE02DD">
        <w:t>s</w:t>
      </w:r>
      <w:r w:rsidR="00BE02DD" w:rsidRPr="00BE02DD">
        <w:t xml:space="preserve"> förslag</w:t>
      </w:r>
      <w:r w:rsidR="00BE02DD">
        <w:t xml:space="preserve"> </w:t>
      </w:r>
      <w:r w:rsidRPr="00BE02DD">
        <w:t>bör</w:t>
      </w:r>
      <w:r w:rsidR="00BE02DD">
        <w:t xml:space="preserve"> </w:t>
      </w:r>
      <w:r w:rsidR="00BE02DD" w:rsidRPr="00BE02DD">
        <w:t>följande hantering och användning av massor und</w:t>
      </w:r>
      <w:r w:rsidR="00974D2B">
        <w:t>vikas</w:t>
      </w:r>
      <w:r w:rsidR="00BE02DD" w:rsidRPr="00BE02DD">
        <w:t>:</w:t>
      </w:r>
    </w:p>
    <w:p w14:paraId="5ED70FE6" w14:textId="1B425D66" w:rsidR="008F362F" w:rsidRDefault="008F362F" w:rsidP="00F10222">
      <w:pPr>
        <w:pStyle w:val="Liststycke"/>
        <w:numPr>
          <w:ilvl w:val="0"/>
          <w:numId w:val="17"/>
        </w:numPr>
        <w:spacing w:line="256" w:lineRule="auto"/>
      </w:pPr>
      <w:r>
        <w:t xml:space="preserve">Användning </w:t>
      </w:r>
      <w:r w:rsidR="00096D17">
        <w:t xml:space="preserve">av massor i projektet </w:t>
      </w:r>
      <w:r w:rsidR="00974D2B">
        <w:t>utan syfte</w:t>
      </w:r>
      <w:r>
        <w:t xml:space="preserve">, exempelvis: </w:t>
      </w:r>
    </w:p>
    <w:p w14:paraId="7B89D71F" w14:textId="77777777" w:rsidR="008F362F" w:rsidRDefault="008F362F" w:rsidP="00F10222">
      <w:pPr>
        <w:pStyle w:val="Liststycke"/>
        <w:numPr>
          <w:ilvl w:val="1"/>
          <w:numId w:val="17"/>
        </w:numPr>
        <w:spacing w:line="256" w:lineRule="auto"/>
      </w:pPr>
      <w:r>
        <w:t>Uppfyllnad anpassad till landskapet i närliggande område</w:t>
      </w:r>
    </w:p>
    <w:p w14:paraId="720EC807" w14:textId="40C1A4CE" w:rsidR="008F362F" w:rsidRDefault="008F362F" w:rsidP="00F10222">
      <w:pPr>
        <w:pStyle w:val="Liststycke"/>
        <w:numPr>
          <w:ilvl w:val="0"/>
          <w:numId w:val="17"/>
        </w:numPr>
        <w:spacing w:line="256" w:lineRule="auto"/>
      </w:pPr>
      <w:r>
        <w:t>Överlåtelse eller bortskaffning</w:t>
      </w:r>
      <w:r w:rsidRPr="00853240">
        <w:t xml:space="preserve"> </w:t>
      </w:r>
      <w:r>
        <w:t>av massor</w:t>
      </w:r>
      <w:r w:rsidR="006B2847">
        <w:t xml:space="preserve"> på så vis att massorna</w:t>
      </w:r>
      <w:r>
        <w:t>:</w:t>
      </w:r>
    </w:p>
    <w:p w14:paraId="35124C57" w14:textId="400D1751" w:rsidR="008F362F" w:rsidRDefault="006B2847">
      <w:pPr>
        <w:pStyle w:val="Liststycke"/>
        <w:numPr>
          <w:ilvl w:val="1"/>
          <w:numId w:val="17"/>
        </w:numPr>
        <w:spacing w:line="256" w:lineRule="auto"/>
      </w:pPr>
      <w:r>
        <w:t xml:space="preserve">Lämnas till </w:t>
      </w:r>
      <w:r w:rsidR="008F362F">
        <w:t>mottagningsanläggning eller</w:t>
      </w:r>
      <w:r w:rsidR="00DB31CA">
        <w:t xml:space="preserve"> </w:t>
      </w:r>
      <w:r w:rsidR="008F362F">
        <w:t>deponi.</w:t>
      </w:r>
    </w:p>
    <w:p w14:paraId="18AE850E" w14:textId="156F7936" w:rsidR="00506743" w:rsidRDefault="0041291C" w:rsidP="0053273D">
      <w:pPr>
        <w:spacing w:line="256" w:lineRule="auto"/>
      </w:pPr>
      <w:r>
        <w:t xml:space="preserve">Enligt </w:t>
      </w:r>
      <w:r w:rsidR="00285782">
        <w:t xml:space="preserve">Trafikverket </w:t>
      </w:r>
      <w:r w:rsidR="00640B48">
        <w:t>bör</w:t>
      </w:r>
      <w:r w:rsidR="00285782">
        <w:t xml:space="preserve"> massor inte tillfalla entreprenören</w:t>
      </w:r>
      <w:r w:rsidR="004802A0">
        <w:t xml:space="preserve">. Möjligheten att kontrollera vart massorna hamnar minskar </w:t>
      </w:r>
      <w:r w:rsidR="004D6C16">
        <w:t>om de överlåts till entreprenören</w:t>
      </w:r>
      <w:r w:rsidR="00BD103D">
        <w:t>. Det kan</w:t>
      </w:r>
      <w:r w:rsidR="004D6C16">
        <w:t xml:space="preserve"> i värsta fall kan leda till </w:t>
      </w:r>
      <w:r w:rsidR="00D47294">
        <w:t xml:space="preserve">att förorenade massor dumpas på </w:t>
      </w:r>
      <w:r w:rsidR="00BD103D">
        <w:t xml:space="preserve">platser </w:t>
      </w:r>
      <w:r w:rsidR="0029145B">
        <w:t xml:space="preserve">där </w:t>
      </w:r>
      <w:r w:rsidR="00BD103D">
        <w:t>de orsakar skador.</w:t>
      </w:r>
      <w:r w:rsidR="00AE42C0">
        <w:t xml:space="preserve"> </w:t>
      </w:r>
    </w:p>
    <w:p w14:paraId="3DDCC8D0" w14:textId="77E01CE0" w:rsidR="0053273D" w:rsidRDefault="006B2598" w:rsidP="0053273D">
      <w:pPr>
        <w:spacing w:line="256" w:lineRule="auto"/>
      </w:pPr>
      <w:r>
        <w:t xml:space="preserve">För att öka möjligheterna till </w:t>
      </w:r>
      <w:r w:rsidR="0049683E">
        <w:t xml:space="preserve">återanvändning </w:t>
      </w:r>
      <w:r w:rsidR="006A1C0C">
        <w:t xml:space="preserve">skulle olika </w:t>
      </w:r>
      <w:r w:rsidR="00456988">
        <w:t>utformningar</w:t>
      </w:r>
      <w:r w:rsidR="00595EDF">
        <w:t xml:space="preserve"> på </w:t>
      </w:r>
      <w:r w:rsidR="006A1C0C">
        <w:t>avtal</w:t>
      </w:r>
      <w:r w:rsidR="000F7056">
        <w:t xml:space="preserve">ade överlåtelser kunna undersökas. </w:t>
      </w:r>
      <w:r w:rsidR="00AD68FA">
        <w:t>Ägaren av massorna skulle</w:t>
      </w:r>
      <w:r w:rsidR="000F60C1">
        <w:t xml:space="preserve"> kunna undersöka möjligheterna till att överlåtelse </w:t>
      </w:r>
      <w:r w:rsidR="003E364F">
        <w:t xml:space="preserve">kan </w:t>
      </w:r>
      <w:r w:rsidR="000F60C1">
        <w:t>ske</w:t>
      </w:r>
      <w:r w:rsidR="003804C6">
        <w:t xml:space="preserve"> </w:t>
      </w:r>
      <w:r w:rsidR="003E364F">
        <w:t>till entreprenören</w:t>
      </w:r>
      <w:r w:rsidR="0033689F">
        <w:t xml:space="preserve"> under vissa villkor. </w:t>
      </w:r>
      <w:r w:rsidR="0094490B">
        <w:t xml:space="preserve">Villkor </w:t>
      </w:r>
      <w:r w:rsidR="0033689F">
        <w:t xml:space="preserve">som </w:t>
      </w:r>
      <w:r w:rsidR="002D1B4A">
        <w:t xml:space="preserve">då </w:t>
      </w:r>
      <w:r w:rsidR="0033689F">
        <w:t xml:space="preserve">kan undersökas </w:t>
      </w:r>
      <w:r w:rsidR="00D44AEB">
        <w:t>skulle kunna</w:t>
      </w:r>
      <w:r w:rsidR="00553039">
        <w:t xml:space="preserve"> vara</w:t>
      </w:r>
      <w:r w:rsidR="0033689F">
        <w:t xml:space="preserve"> att </w:t>
      </w:r>
      <w:r w:rsidR="00892C35">
        <w:t xml:space="preserve">användningen </w:t>
      </w:r>
      <w:r w:rsidR="00D732C8">
        <w:t xml:space="preserve">villkoras </w:t>
      </w:r>
      <w:r w:rsidR="00892C35">
        <w:t>med ovanstående lista (</w:t>
      </w:r>
      <w:r w:rsidR="00D732C8">
        <w:t xml:space="preserve">avseende </w:t>
      </w:r>
      <w:r w:rsidR="00892C35">
        <w:t>mycket bra, respektive bra hantering</w:t>
      </w:r>
      <w:r w:rsidR="00663E62">
        <w:t xml:space="preserve">, förbjuder vidare </w:t>
      </w:r>
      <w:r w:rsidR="00E05E77">
        <w:t>överlåtelser</w:t>
      </w:r>
      <w:r w:rsidR="00B65814">
        <w:t xml:space="preserve"> </w:t>
      </w:r>
      <w:r w:rsidR="00F22F61">
        <w:t>ut</w:t>
      </w:r>
      <w:r w:rsidR="002D1B4A">
        <w:t>om</w:t>
      </w:r>
      <w:r w:rsidR="00F22F61">
        <w:t xml:space="preserve"> till slutanvändaren</w:t>
      </w:r>
      <w:r w:rsidR="00D732C8">
        <w:t>)</w:t>
      </w:r>
      <w:r w:rsidR="00E315DC">
        <w:t xml:space="preserve"> och att</w:t>
      </w:r>
      <w:r w:rsidR="003804C6">
        <w:t xml:space="preserve"> ägandet övergår först när </w:t>
      </w:r>
      <w:r w:rsidR="00AF27F2">
        <w:t xml:space="preserve">massorna </w:t>
      </w:r>
      <w:r w:rsidR="002D1B4A">
        <w:t>av</w:t>
      </w:r>
      <w:r w:rsidR="006F125C">
        <w:t xml:space="preserve">lastats på </w:t>
      </w:r>
      <w:r w:rsidR="003E364F">
        <w:t>platsen</w:t>
      </w:r>
      <w:r w:rsidR="0033689F">
        <w:t xml:space="preserve"> för användning</w:t>
      </w:r>
      <w:r w:rsidR="000F1851">
        <w:t xml:space="preserve"> </w:t>
      </w:r>
      <w:r w:rsidR="006F125C">
        <w:t xml:space="preserve">samt att </w:t>
      </w:r>
      <w:r w:rsidR="002219FD">
        <w:t>alla transporter bekostas av entreprenören.</w:t>
      </w:r>
      <w:r w:rsidR="000F1851">
        <w:t xml:space="preserve"> </w:t>
      </w:r>
      <w:r w:rsidR="00364AFE">
        <w:t xml:space="preserve">Det är dock mycket viktigt att </w:t>
      </w:r>
      <w:r w:rsidR="00FD67F5">
        <w:t>undersöka</w:t>
      </w:r>
      <w:r w:rsidR="00261120">
        <w:t xml:space="preserve"> </w:t>
      </w:r>
      <w:r w:rsidR="006D5BD4">
        <w:t>om</w:t>
      </w:r>
      <w:r w:rsidR="00FD67F5">
        <w:t xml:space="preserve"> </w:t>
      </w:r>
      <w:r w:rsidR="00735C2B">
        <w:t>avfallslagstiftningen</w:t>
      </w:r>
      <w:r w:rsidR="00261120">
        <w:t xml:space="preserve"> </w:t>
      </w:r>
      <w:r w:rsidR="006D5BD4">
        <w:t>utifrån de</w:t>
      </w:r>
      <w:r w:rsidR="00847398">
        <w:t xml:space="preserve">n föreslagna lösningen </w:t>
      </w:r>
      <w:r w:rsidR="00A810FF">
        <w:t xml:space="preserve">förhindrar eller </w:t>
      </w:r>
      <w:r w:rsidR="00261120">
        <w:t>begränsar lösning</w:t>
      </w:r>
      <w:r w:rsidR="00A810FF">
        <w:t>en</w:t>
      </w:r>
      <w:r w:rsidR="00261120">
        <w:t xml:space="preserve">. </w:t>
      </w:r>
    </w:p>
    <w:p w14:paraId="06AE0AE7" w14:textId="77777777" w:rsidR="00AF0BCE" w:rsidRDefault="00AF0BCE" w:rsidP="00DB31CA">
      <w:pPr>
        <w:pStyle w:val="NrRubrik3"/>
        <w:tabs>
          <w:tab w:val="num" w:pos="2160"/>
        </w:tabs>
      </w:pPr>
      <w:bookmarkStart w:id="10" w:name="_Toc75187263"/>
      <w:r>
        <w:t>Motiv</w:t>
      </w:r>
      <w:bookmarkEnd w:id="10"/>
    </w:p>
    <w:p w14:paraId="34DAAB78" w14:textId="65619D37" w:rsidR="004553D4" w:rsidRDefault="00530B6A" w:rsidP="004553D4">
      <w:r>
        <w:t xml:space="preserve">Kravet bidrar till att minska klimatbelastning och </w:t>
      </w:r>
      <w:r w:rsidR="003162F3">
        <w:t xml:space="preserve">utvinning av ny råvara i bygg- och anläggningssektorn. Masshanteringen utgör </w:t>
      </w:r>
      <w:r w:rsidR="00CD1225">
        <w:t xml:space="preserve">en mycket </w:t>
      </w:r>
      <w:r w:rsidR="003162F3">
        <w:t xml:space="preserve">stor del av </w:t>
      </w:r>
      <w:r w:rsidR="00CD1225">
        <w:t xml:space="preserve">transportarbetet med tunga fordon. </w:t>
      </w:r>
      <w:r w:rsidRPr="00530B6A">
        <w:t xml:space="preserve">Lagstiftningen som reglerar hanteringen av massor är komplicerad och kunskapsnivån är oftast låg både hos beställare, konsulter och entreprenörer. Det leder till onödiga kostnader och risk för stor miljöpåverkan som giftspridning i miljön från massor och klimatpåverkan vid omfattande transporter av massor. Det här kriteriet fokuserar på klimatpåverkan och onödiga transporter, fokus ligger inte på </w:t>
      </w:r>
      <w:r w:rsidR="002568C2">
        <w:t xml:space="preserve">hantering av </w:t>
      </w:r>
      <w:r w:rsidRPr="00530B6A">
        <w:t>förorenad mark</w:t>
      </w:r>
      <w:r w:rsidR="002568C2">
        <w:t>. För sådan</w:t>
      </w:r>
      <w:r w:rsidR="00E32B6B">
        <w:t xml:space="preserve"> information</w:t>
      </w:r>
      <w:r w:rsidR="002568C2">
        <w:t xml:space="preserve"> </w:t>
      </w:r>
      <w:r w:rsidR="008A5531">
        <w:t>om det sistnämnda</w:t>
      </w:r>
      <w:r w:rsidR="002568C2">
        <w:t xml:space="preserve"> hänvisa</w:t>
      </w:r>
      <w:r w:rsidR="005F34FF">
        <w:t xml:space="preserve">r vi </w:t>
      </w:r>
      <w:r w:rsidR="00E32B6B">
        <w:t xml:space="preserve">till </w:t>
      </w:r>
      <w:r w:rsidRPr="00530B6A">
        <w:t>Naturvårdsverkets vägledning</w:t>
      </w:r>
      <w:r w:rsidR="009D18D3">
        <w:t>ar</w:t>
      </w:r>
      <w:r w:rsidRPr="00530B6A">
        <w:t xml:space="preserve">. </w:t>
      </w:r>
      <w:r w:rsidR="004553D4">
        <w:br w:type="page"/>
      </w:r>
    </w:p>
    <w:p w14:paraId="43F0ECA4" w14:textId="77777777" w:rsidR="004553D4" w:rsidRDefault="004553D4" w:rsidP="004553D4"/>
    <w:p w14:paraId="0CB330F3" w14:textId="6367CBF5" w:rsidR="004553D4" w:rsidRDefault="00E40EB4" w:rsidP="004553D4">
      <w:pPr>
        <w:pStyle w:val="NrRubrik1"/>
      </w:pPr>
      <w:bookmarkStart w:id="11" w:name="_Hlk71548959"/>
      <w:bookmarkStart w:id="12" w:name="_Toc75187264"/>
      <w:r>
        <w:t>M</w:t>
      </w:r>
      <w:r w:rsidR="00DE68CF">
        <w:t>ass</w:t>
      </w:r>
      <w:r>
        <w:t>hantering för minskad klimat</w:t>
      </w:r>
      <w:r w:rsidR="00E93BC0">
        <w:t>- och naturpåverkan</w:t>
      </w:r>
      <w:r w:rsidR="004553D4">
        <w:t xml:space="preserve"> – totalentreprenad</w:t>
      </w:r>
      <w:bookmarkEnd w:id="11"/>
      <w:bookmarkEnd w:id="12"/>
    </w:p>
    <w:p w14:paraId="6483349D" w14:textId="33269F47" w:rsidR="00E746B0" w:rsidRDefault="00E746B0" w:rsidP="00E746B0">
      <w:pPr>
        <w:pStyle w:val="NrRubrik2"/>
      </w:pPr>
      <w:bookmarkStart w:id="13" w:name="_Toc75187265"/>
      <w:r>
        <w:t>Basnivå</w:t>
      </w:r>
      <w:bookmarkEnd w:id="13"/>
    </w:p>
    <w:p w14:paraId="5169A282" w14:textId="77777777" w:rsidR="004553D4" w:rsidRDefault="004553D4" w:rsidP="004553D4">
      <w:pPr>
        <w:pStyle w:val="NrRubrik3"/>
        <w:tabs>
          <w:tab w:val="num" w:pos="2160"/>
        </w:tabs>
      </w:pPr>
      <w:bookmarkStart w:id="14" w:name="_Toc75187266"/>
      <w:r>
        <w:t>Argument</w:t>
      </w:r>
      <w:bookmarkEnd w:id="14"/>
      <w:r>
        <w:tab/>
      </w:r>
    </w:p>
    <w:p w14:paraId="5C8C32F6" w14:textId="631F5723" w:rsidR="004553D4" w:rsidRPr="005F5474" w:rsidRDefault="00CF0651" w:rsidP="004553D4">
      <w:pPr>
        <w:rPr>
          <w:i/>
          <w:iCs/>
        </w:rPr>
      </w:pPr>
      <w:r w:rsidRPr="00665C11">
        <w:rPr>
          <w:i/>
          <w:iCs/>
        </w:rPr>
        <w:t>Genom att planera för masshantering</w:t>
      </w:r>
      <w:r w:rsidR="005F5474">
        <w:rPr>
          <w:i/>
          <w:iCs/>
        </w:rPr>
        <w:t xml:space="preserve">en </w:t>
      </w:r>
      <w:r w:rsidR="00E33CAA">
        <w:rPr>
          <w:i/>
          <w:iCs/>
        </w:rPr>
        <w:t>och sträva efter återanvändning och minskat transportarbete</w:t>
      </w:r>
      <w:r w:rsidRPr="00665C11">
        <w:rPr>
          <w:i/>
          <w:iCs/>
        </w:rPr>
        <w:t xml:space="preserve"> finns stora möjligheter att sänka kostnader och </w:t>
      </w:r>
      <w:r w:rsidR="009730E3">
        <w:rPr>
          <w:i/>
          <w:iCs/>
        </w:rPr>
        <w:t xml:space="preserve">att </w:t>
      </w:r>
      <w:r w:rsidRPr="00665C11">
        <w:rPr>
          <w:i/>
          <w:iCs/>
        </w:rPr>
        <w:t>min</w:t>
      </w:r>
      <w:r w:rsidR="00E33CAA">
        <w:rPr>
          <w:i/>
          <w:iCs/>
        </w:rPr>
        <w:t>ska klimatpåverkan</w:t>
      </w:r>
      <w:r w:rsidRPr="00665C11">
        <w:rPr>
          <w:i/>
          <w:iCs/>
        </w:rPr>
        <w:t xml:space="preserve">. </w:t>
      </w:r>
    </w:p>
    <w:p w14:paraId="098BEA20" w14:textId="6C48A9E7" w:rsidR="004553D4" w:rsidRDefault="00B57ECC" w:rsidP="004553D4">
      <w:pPr>
        <w:pStyle w:val="NrRubrik3"/>
        <w:tabs>
          <w:tab w:val="num" w:pos="2160"/>
        </w:tabs>
      </w:pPr>
      <w:bookmarkStart w:id="15" w:name="_Toc75187267"/>
      <w:r>
        <w:t>Teknisk specifikation</w:t>
      </w:r>
      <w:bookmarkEnd w:id="15"/>
    </w:p>
    <w:p w14:paraId="2CB4AD65" w14:textId="4FB8C179" w:rsidR="008F2A67" w:rsidRDefault="004553D4" w:rsidP="004553D4">
      <w:pPr>
        <w:pStyle w:val="Ingetavstnd"/>
        <w:rPr>
          <w:bCs/>
        </w:rPr>
      </w:pPr>
      <w:r>
        <w:rPr>
          <w:bCs/>
        </w:rPr>
        <w:t xml:space="preserve">Entreprenören ska </w:t>
      </w:r>
      <w:r w:rsidR="002846CB">
        <w:rPr>
          <w:bCs/>
        </w:rPr>
        <w:t>arbeta för att minska</w:t>
      </w:r>
      <w:r>
        <w:rPr>
          <w:bCs/>
        </w:rPr>
        <w:t xml:space="preserve"> </w:t>
      </w:r>
      <w:r w:rsidR="00BA0117">
        <w:rPr>
          <w:bCs/>
        </w:rPr>
        <w:t xml:space="preserve">klimatpåverkan </w:t>
      </w:r>
      <w:r w:rsidR="00176F39">
        <w:rPr>
          <w:bCs/>
        </w:rPr>
        <w:t>av grundläggning</w:t>
      </w:r>
      <w:r w:rsidR="00BA0117">
        <w:rPr>
          <w:bCs/>
        </w:rPr>
        <w:t>en</w:t>
      </w:r>
      <w:r w:rsidR="00176F39">
        <w:rPr>
          <w:bCs/>
        </w:rPr>
        <w:t xml:space="preserve"> och masshantering</w:t>
      </w:r>
      <w:r w:rsidR="00BA0117">
        <w:rPr>
          <w:bCs/>
        </w:rPr>
        <w:t>en</w:t>
      </w:r>
      <w:r w:rsidR="001448C0">
        <w:rPr>
          <w:bCs/>
        </w:rPr>
        <w:t xml:space="preserve">. </w:t>
      </w:r>
    </w:p>
    <w:p w14:paraId="710251C3" w14:textId="1CE72B19" w:rsidR="004553D4" w:rsidRDefault="004553D4" w:rsidP="001405FD">
      <w:pPr>
        <w:pStyle w:val="Ingetavstnd"/>
        <w:ind w:left="720"/>
        <w:rPr>
          <w:bCs/>
        </w:rPr>
      </w:pPr>
    </w:p>
    <w:p w14:paraId="4A5818FC" w14:textId="2763DAEE" w:rsidR="00377701" w:rsidRDefault="00D86A00" w:rsidP="005C1000">
      <w:r w:rsidRPr="00D86A00">
        <w:t xml:space="preserve">Entreprenören ska </w:t>
      </w:r>
      <w:r>
        <w:t>arbeta fram en</w:t>
      </w:r>
      <w:r w:rsidRPr="00D86A00">
        <w:t xml:space="preserve"> massdispositionsplan</w:t>
      </w:r>
      <w:r>
        <w:t>.</w:t>
      </w:r>
      <w:r w:rsidRPr="00D86A00">
        <w:t xml:space="preserve"> </w:t>
      </w:r>
      <w:r>
        <w:t>I</w:t>
      </w:r>
      <w:r w:rsidR="00AB412F">
        <w:t xml:space="preserve"> arbetet med massdispositionsplanen </w:t>
      </w:r>
      <w:r w:rsidR="00677623">
        <w:t xml:space="preserve">ska </w:t>
      </w:r>
      <w:r w:rsidR="00F4281A">
        <w:t>följande pri</w:t>
      </w:r>
      <w:r w:rsidR="00377701">
        <w:t>oriteringar vara styrande:</w:t>
      </w:r>
    </w:p>
    <w:p w14:paraId="51A2F71F" w14:textId="77777777" w:rsidR="00020366" w:rsidRDefault="000C4E39">
      <w:pPr>
        <w:pStyle w:val="Liststycke"/>
        <w:numPr>
          <w:ilvl w:val="0"/>
          <w:numId w:val="3"/>
        </w:numPr>
        <w:spacing w:line="256" w:lineRule="auto"/>
      </w:pPr>
      <w:r>
        <w:t>T</w:t>
      </w:r>
      <w:r w:rsidR="005C1000">
        <w:t xml:space="preserve">ransportarbetet </w:t>
      </w:r>
      <w:r>
        <w:t>ska minimeras</w:t>
      </w:r>
      <w:r w:rsidR="005C1000">
        <w:t>.</w:t>
      </w:r>
    </w:p>
    <w:p w14:paraId="315E4B09" w14:textId="43B7D2F7" w:rsidR="005C1000" w:rsidRDefault="00E321D5" w:rsidP="001405FD">
      <w:pPr>
        <w:pStyle w:val="Liststycke"/>
        <w:numPr>
          <w:ilvl w:val="0"/>
          <w:numId w:val="3"/>
        </w:numPr>
        <w:spacing w:line="256" w:lineRule="auto"/>
      </w:pPr>
      <w:bookmarkStart w:id="16" w:name="_Hlk72502321"/>
      <w:r>
        <w:t>Minska klimatpåverkan av bränsleanvändning</w:t>
      </w:r>
      <w:r w:rsidR="0099473A">
        <w:t xml:space="preserve">, exempelvis vid val av bränsle, </w:t>
      </w:r>
      <w:r w:rsidR="006B0024">
        <w:t xml:space="preserve">val av </w:t>
      </w:r>
      <w:r w:rsidR="0099473A">
        <w:t xml:space="preserve">fordon och maskiner samt </w:t>
      </w:r>
      <w:r w:rsidR="006B0024">
        <w:t xml:space="preserve">minimering av </w:t>
      </w:r>
      <w:r w:rsidR="0099473A">
        <w:t>tomgångskörning.</w:t>
      </w:r>
      <w:r w:rsidR="005C1000">
        <w:t xml:space="preserve"> </w:t>
      </w:r>
    </w:p>
    <w:bookmarkEnd w:id="16"/>
    <w:p w14:paraId="09716E37" w14:textId="77777777" w:rsidR="005C1000" w:rsidRDefault="005C1000" w:rsidP="001405FD">
      <w:pPr>
        <w:pStyle w:val="Liststycke"/>
        <w:numPr>
          <w:ilvl w:val="0"/>
          <w:numId w:val="3"/>
        </w:numPr>
        <w:spacing w:line="256" w:lineRule="auto"/>
      </w:pPr>
      <w:r>
        <w:t xml:space="preserve">Användning av ny råvara ska undvikas i projektet </w:t>
      </w:r>
    </w:p>
    <w:p w14:paraId="3E774E2B" w14:textId="77777777" w:rsidR="005B1BBE" w:rsidRDefault="005B1BBE" w:rsidP="005B1BBE">
      <w:pPr>
        <w:pStyle w:val="Liststycke"/>
        <w:numPr>
          <w:ilvl w:val="0"/>
          <w:numId w:val="3"/>
        </w:numPr>
        <w:spacing w:line="256" w:lineRule="auto"/>
      </w:pPr>
      <w:r>
        <w:t>Återanvändning och återvinning av massor ska eftersträvas.</w:t>
      </w:r>
    </w:p>
    <w:p w14:paraId="055BAAAB" w14:textId="77777777" w:rsidR="00D37C68" w:rsidRDefault="00D37C68" w:rsidP="00D37C68">
      <w:pPr>
        <w:pStyle w:val="Liststycke"/>
        <w:numPr>
          <w:ilvl w:val="0"/>
          <w:numId w:val="3"/>
        </w:numPr>
        <w:spacing w:line="256" w:lineRule="auto"/>
      </w:pPr>
      <w:r>
        <w:t>Återanvändning och återvinning av massor ska ske så lokalt som möjligt.</w:t>
      </w:r>
    </w:p>
    <w:p w14:paraId="2A5ED25B" w14:textId="77777777" w:rsidR="00DC0A22" w:rsidRDefault="005C1000" w:rsidP="00DC0A22">
      <w:pPr>
        <w:pStyle w:val="Liststycke"/>
        <w:numPr>
          <w:ilvl w:val="0"/>
          <w:numId w:val="3"/>
        </w:numPr>
        <w:spacing w:line="256" w:lineRule="auto"/>
      </w:pPr>
      <w:r>
        <w:t>Deponering av massor ska minimeras.</w:t>
      </w:r>
    </w:p>
    <w:p w14:paraId="62F18AF9" w14:textId="4023C50D" w:rsidR="00DC0A22" w:rsidRPr="00D107AA" w:rsidRDefault="00324809" w:rsidP="004F63B0">
      <w:pPr>
        <w:pStyle w:val="Liststycke"/>
        <w:numPr>
          <w:ilvl w:val="0"/>
          <w:numId w:val="3"/>
        </w:numPr>
        <w:spacing w:line="256" w:lineRule="auto"/>
      </w:pPr>
      <w:r>
        <w:rPr>
          <w:bCs/>
        </w:rPr>
        <w:t>Vid val av p</w:t>
      </w:r>
      <w:r w:rsidR="00DC0A22" w:rsidRPr="00D107AA">
        <w:rPr>
          <w:bCs/>
        </w:rPr>
        <w:t xml:space="preserve">latser </w:t>
      </w:r>
      <w:r>
        <w:rPr>
          <w:bCs/>
        </w:rPr>
        <w:t xml:space="preserve">för masshantering ska sådana platser väljas </w:t>
      </w:r>
      <w:r w:rsidR="00DC0A22" w:rsidRPr="00D107AA">
        <w:rPr>
          <w:bCs/>
        </w:rPr>
        <w:t>som ger minst inverkan på naturmiljön</w:t>
      </w:r>
      <w:r>
        <w:rPr>
          <w:bCs/>
        </w:rPr>
        <w:t>.</w:t>
      </w:r>
    </w:p>
    <w:p w14:paraId="54B3AB5A" w14:textId="3974C7F2" w:rsidR="00DC0A22" w:rsidRPr="00A107CB" w:rsidRDefault="00DC0A22" w:rsidP="00DC0A22">
      <w:pPr>
        <w:pStyle w:val="Liststycke"/>
        <w:spacing w:line="256" w:lineRule="auto"/>
      </w:pPr>
    </w:p>
    <w:p w14:paraId="0A425AF8" w14:textId="77777777" w:rsidR="00DD54D9" w:rsidRDefault="00DD54D9" w:rsidP="004A1324">
      <w:pPr>
        <w:pStyle w:val="Ingetavstnd"/>
        <w:rPr>
          <w:bCs/>
        </w:rPr>
      </w:pPr>
      <w:r w:rsidRPr="00DD54D9">
        <w:rPr>
          <w:bCs/>
        </w:rPr>
        <w:t>Entreprenören ska vid nedan angivna tillfällen visa beställaren vilka åtgärder som vidtagits i massdispositionsplanen för att efterleva de ovan nämnda prioriteringarna.</w:t>
      </w:r>
    </w:p>
    <w:p w14:paraId="15EBAAF1" w14:textId="77777777" w:rsidR="00DD54D9" w:rsidRDefault="00DD54D9" w:rsidP="004A1324">
      <w:pPr>
        <w:pStyle w:val="Ingetavstnd"/>
        <w:rPr>
          <w:bCs/>
        </w:rPr>
      </w:pPr>
    </w:p>
    <w:p w14:paraId="2AB6B28B" w14:textId="2EA89F15" w:rsidR="004A1324" w:rsidRPr="004A1324" w:rsidRDefault="004A1324" w:rsidP="004A1324">
      <w:pPr>
        <w:pStyle w:val="Ingetavstnd"/>
        <w:rPr>
          <w:bCs/>
        </w:rPr>
      </w:pPr>
      <w:r w:rsidRPr="004A1324">
        <w:rPr>
          <w:bCs/>
        </w:rPr>
        <w:t xml:space="preserve">Massdispositionsplanen ska godkännas av beställaren innan leverans av projektering sker. </w:t>
      </w:r>
    </w:p>
    <w:p w14:paraId="3DEC46CD" w14:textId="1872B541" w:rsidR="004A1324" w:rsidRPr="004A1324" w:rsidRDefault="004A1324" w:rsidP="004A1324">
      <w:pPr>
        <w:pStyle w:val="Ingetavstnd"/>
        <w:rPr>
          <w:bCs/>
        </w:rPr>
      </w:pPr>
      <w:r w:rsidRPr="004A1324">
        <w:rPr>
          <w:bCs/>
        </w:rPr>
        <w:t xml:space="preserve">Planen ska justeras och åter godkännas av beställaren innan schaktning påbörjas. Planen ska därutöver justeras ytterligare vid uppdaterat underlag om massornas mängder och när entreprenören har ökad kunskap på detaljnivå kring massbalansen. </w:t>
      </w:r>
    </w:p>
    <w:p w14:paraId="60956895" w14:textId="2C650B2E" w:rsidR="004553D4" w:rsidRDefault="004A1324" w:rsidP="004A1324">
      <w:pPr>
        <w:pStyle w:val="Ingetavstnd"/>
        <w:rPr>
          <w:bCs/>
        </w:rPr>
      </w:pPr>
      <w:r w:rsidRPr="004A1324">
        <w:rPr>
          <w:bCs/>
        </w:rPr>
        <w:t>I samtliga justeringar ska ovan nämnda prioriteringar vara styrande för de åtgärder som väljs.</w:t>
      </w:r>
    </w:p>
    <w:p w14:paraId="03EED5D6" w14:textId="77777777" w:rsidR="004A1324" w:rsidRDefault="004A1324" w:rsidP="004553D4">
      <w:pPr>
        <w:pStyle w:val="Ingetavstnd"/>
      </w:pPr>
    </w:p>
    <w:p w14:paraId="5EDA028E" w14:textId="443A1A3B" w:rsidR="004553D4" w:rsidRDefault="00A107CB" w:rsidP="004553D4">
      <w:pPr>
        <w:pStyle w:val="Ingetavstnd"/>
        <w:rPr>
          <w:bCs/>
        </w:rPr>
      </w:pPr>
      <w:r>
        <w:t>Massdispositionsplanen</w:t>
      </w:r>
      <w:r w:rsidDel="00A31521">
        <w:rPr>
          <w:bCs/>
        </w:rPr>
        <w:t xml:space="preserve"> </w:t>
      </w:r>
      <w:r w:rsidR="004553D4">
        <w:rPr>
          <w:bCs/>
        </w:rPr>
        <w:t xml:space="preserve">ska </w:t>
      </w:r>
      <w:r w:rsidR="00905351">
        <w:rPr>
          <w:bCs/>
        </w:rPr>
        <w:t xml:space="preserve">minst </w:t>
      </w:r>
      <w:r w:rsidR="004553D4">
        <w:rPr>
          <w:bCs/>
        </w:rPr>
        <w:t>innehålla</w:t>
      </w:r>
      <w:r w:rsidR="00483E1B">
        <w:rPr>
          <w:bCs/>
        </w:rPr>
        <w:t xml:space="preserve"> </w:t>
      </w:r>
      <w:r w:rsidR="00B31DED">
        <w:rPr>
          <w:bCs/>
        </w:rPr>
        <w:t>nedanstående</w:t>
      </w:r>
      <w:r w:rsidR="00320165">
        <w:rPr>
          <w:bCs/>
        </w:rPr>
        <w:t xml:space="preserve"> punkter</w:t>
      </w:r>
      <w:r w:rsidR="00441FD1">
        <w:rPr>
          <w:bCs/>
        </w:rPr>
        <w:t xml:space="preserve">. I de fall </w:t>
      </w:r>
      <w:r w:rsidR="00981FFE">
        <w:rPr>
          <w:bCs/>
        </w:rPr>
        <w:t xml:space="preserve">uppgifter inte kan tas fram </w:t>
      </w:r>
      <w:r w:rsidR="00D419EF">
        <w:rPr>
          <w:bCs/>
        </w:rPr>
        <w:t>förrän under masshanteringen ska planen innehåll</w:t>
      </w:r>
      <w:r w:rsidR="00320165">
        <w:rPr>
          <w:bCs/>
        </w:rPr>
        <w:t>a</w:t>
      </w:r>
      <w:r w:rsidR="00D419EF">
        <w:rPr>
          <w:bCs/>
        </w:rPr>
        <w:t xml:space="preserve"> instruktioner</w:t>
      </w:r>
      <w:r w:rsidR="00A11114">
        <w:rPr>
          <w:bCs/>
        </w:rPr>
        <w:t xml:space="preserve"> för vilka uppgifter som ska tas fram</w:t>
      </w:r>
      <w:r w:rsidR="00320165">
        <w:rPr>
          <w:bCs/>
        </w:rPr>
        <w:t xml:space="preserve"> och var dessa ska fyllas i. </w:t>
      </w:r>
      <w:r w:rsidR="00320165">
        <w:t>Massdispositionsplanen ska därför</w:t>
      </w:r>
      <w:r w:rsidR="00B31DED" w:rsidRPr="00B31DED">
        <w:rPr>
          <w:bCs/>
        </w:rPr>
        <w:t xml:space="preserve"> </w:t>
      </w:r>
      <w:r w:rsidR="00B31DED">
        <w:rPr>
          <w:bCs/>
        </w:rPr>
        <w:t>utformas enligt nedan</w:t>
      </w:r>
      <w:r w:rsidR="004553D4">
        <w:rPr>
          <w:bCs/>
        </w:rPr>
        <w:t xml:space="preserve">: </w:t>
      </w:r>
    </w:p>
    <w:p w14:paraId="6FC660BF" w14:textId="76B96270" w:rsidR="00590334" w:rsidRDefault="00C21CD4" w:rsidP="004553D4">
      <w:pPr>
        <w:pStyle w:val="Ingetavstnd"/>
        <w:numPr>
          <w:ilvl w:val="0"/>
          <w:numId w:val="16"/>
        </w:numPr>
        <w:rPr>
          <w:bCs/>
        </w:rPr>
      </w:pPr>
      <w:r>
        <w:rPr>
          <w:bCs/>
        </w:rPr>
        <w:t>A</w:t>
      </w:r>
      <w:r w:rsidRPr="00C21CD4">
        <w:rPr>
          <w:bCs/>
        </w:rPr>
        <w:t>ngivna platser</w:t>
      </w:r>
      <w:r w:rsidR="00B42E40">
        <w:rPr>
          <w:bCs/>
        </w:rPr>
        <w:t xml:space="preserve"> för masshantering:</w:t>
      </w:r>
      <w:r w:rsidR="00CD3EF4">
        <w:rPr>
          <w:bCs/>
        </w:rPr>
        <w:t xml:space="preserve"> </w:t>
      </w:r>
    </w:p>
    <w:p w14:paraId="55C04FD6" w14:textId="01CBE835" w:rsidR="00B13D34" w:rsidRDefault="00CD3EF4" w:rsidP="00A25CE4">
      <w:pPr>
        <w:pStyle w:val="Ingetavstnd"/>
        <w:numPr>
          <w:ilvl w:val="1"/>
          <w:numId w:val="16"/>
        </w:numPr>
        <w:rPr>
          <w:bCs/>
        </w:rPr>
      </w:pPr>
      <w:r w:rsidRPr="00D107AA">
        <w:rPr>
          <w:bCs/>
        </w:rPr>
        <w:t>Innehåll</w:t>
      </w:r>
      <w:r w:rsidR="00590334" w:rsidRPr="00D107AA">
        <w:rPr>
          <w:bCs/>
        </w:rPr>
        <w:t xml:space="preserve"> </w:t>
      </w:r>
      <w:r w:rsidR="00590334" w:rsidRPr="00BC71AF">
        <w:rPr>
          <w:bCs/>
        </w:rPr>
        <w:t>i planen:</w:t>
      </w:r>
      <w:r w:rsidR="00C21CD4" w:rsidRPr="00BC71AF">
        <w:rPr>
          <w:bCs/>
        </w:rPr>
        <w:t xml:space="preserve"> </w:t>
      </w:r>
      <w:r w:rsidR="00743BED" w:rsidRPr="00BC71AF">
        <w:rPr>
          <w:bCs/>
        </w:rPr>
        <w:t>P</w:t>
      </w:r>
      <w:r w:rsidR="00590334" w:rsidRPr="00BC71AF">
        <w:rPr>
          <w:bCs/>
        </w:rPr>
        <w:t xml:space="preserve">latser </w:t>
      </w:r>
      <w:r w:rsidR="00C21CD4" w:rsidRPr="00BC71AF">
        <w:rPr>
          <w:bCs/>
        </w:rPr>
        <w:t>där masshantering kan ske</w:t>
      </w:r>
      <w:r w:rsidR="00462665" w:rsidRPr="00462665">
        <w:rPr>
          <w:bCs/>
        </w:rPr>
        <w:t xml:space="preserve"> </w:t>
      </w:r>
      <w:r w:rsidR="00462665" w:rsidRPr="00A33014">
        <w:rPr>
          <w:bCs/>
        </w:rPr>
        <w:t>ska anges</w:t>
      </w:r>
      <w:r w:rsidR="006743A7" w:rsidRPr="00D107AA">
        <w:rPr>
          <w:bCs/>
        </w:rPr>
        <w:t>.</w:t>
      </w:r>
    </w:p>
    <w:p w14:paraId="4841DBA9" w14:textId="7548C03E" w:rsidR="00B91E30" w:rsidRDefault="00B13D34" w:rsidP="00B13D34">
      <w:pPr>
        <w:pStyle w:val="Ingetavstnd"/>
        <w:numPr>
          <w:ilvl w:val="1"/>
          <w:numId w:val="16"/>
        </w:numPr>
        <w:rPr>
          <w:bCs/>
        </w:rPr>
      </w:pPr>
      <w:r w:rsidRPr="00C950C2">
        <w:rPr>
          <w:bCs/>
        </w:rPr>
        <w:t xml:space="preserve">Innehåll i planen: </w:t>
      </w:r>
      <w:r w:rsidR="00B91E30" w:rsidRPr="00D107AA">
        <w:rPr>
          <w:bCs/>
        </w:rPr>
        <w:t xml:space="preserve">Information om </w:t>
      </w:r>
      <w:r>
        <w:rPr>
          <w:bCs/>
        </w:rPr>
        <w:t xml:space="preserve">det </w:t>
      </w:r>
      <w:r w:rsidRPr="00220361">
        <w:rPr>
          <w:bCs/>
        </w:rPr>
        <w:t>behövs</w:t>
      </w:r>
      <w:r w:rsidRPr="00D107AA">
        <w:rPr>
          <w:bCs/>
        </w:rPr>
        <w:t xml:space="preserve"> </w:t>
      </w:r>
      <w:r w:rsidR="00B91E30" w:rsidRPr="00B13D34">
        <w:rPr>
          <w:bCs/>
        </w:rPr>
        <w:t xml:space="preserve">tillstånd eller </w:t>
      </w:r>
      <w:r w:rsidRPr="00F57DE6">
        <w:rPr>
          <w:bCs/>
        </w:rPr>
        <w:t>krävs</w:t>
      </w:r>
      <w:r w:rsidRPr="00D107AA">
        <w:rPr>
          <w:bCs/>
        </w:rPr>
        <w:t xml:space="preserve"> </w:t>
      </w:r>
      <w:r w:rsidR="00B91E30" w:rsidRPr="00B13D34">
        <w:rPr>
          <w:bCs/>
        </w:rPr>
        <w:t xml:space="preserve">anmälan för användning av </w:t>
      </w:r>
      <w:r w:rsidR="003B0446">
        <w:rPr>
          <w:bCs/>
        </w:rPr>
        <w:t>angivna</w:t>
      </w:r>
      <w:r w:rsidR="00B91E30" w:rsidRPr="00D107AA">
        <w:rPr>
          <w:bCs/>
        </w:rPr>
        <w:t xml:space="preserve"> platser</w:t>
      </w:r>
      <w:r w:rsidR="00B91E30" w:rsidRPr="00B13D34">
        <w:rPr>
          <w:bCs/>
        </w:rPr>
        <w:t xml:space="preserve">. </w:t>
      </w:r>
    </w:p>
    <w:p w14:paraId="3AC10D8B" w14:textId="52CA557F" w:rsidR="00D107AA" w:rsidRDefault="00C7524C" w:rsidP="00D107AA">
      <w:pPr>
        <w:pStyle w:val="Liststycke"/>
        <w:numPr>
          <w:ilvl w:val="1"/>
          <w:numId w:val="16"/>
        </w:numPr>
      </w:pPr>
      <w:r w:rsidRPr="00D107AA">
        <w:rPr>
          <w:bCs/>
        </w:rPr>
        <w:t xml:space="preserve">Innehåll </w:t>
      </w:r>
      <w:r w:rsidRPr="007E2913">
        <w:rPr>
          <w:bCs/>
        </w:rPr>
        <w:t>i planen:</w:t>
      </w:r>
      <w:r w:rsidRPr="00C7524C">
        <w:t xml:space="preserve"> </w:t>
      </w:r>
      <w:r>
        <w:t xml:space="preserve">En redogörelse för </w:t>
      </w:r>
      <w:r w:rsidR="00723402">
        <w:t>varför</w:t>
      </w:r>
      <w:r>
        <w:t xml:space="preserve"> </w:t>
      </w:r>
      <w:r w:rsidR="000C157F">
        <w:t xml:space="preserve">angivna </w:t>
      </w:r>
      <w:r w:rsidR="000C157F" w:rsidRPr="000C157F">
        <w:t xml:space="preserve">platser </w:t>
      </w:r>
      <w:r w:rsidR="000C157F">
        <w:t>är de</w:t>
      </w:r>
      <w:r w:rsidR="009877F7">
        <w:t>,</w:t>
      </w:r>
      <w:r w:rsidR="000C157F">
        <w:t xml:space="preserve"> </w:t>
      </w:r>
      <w:r w:rsidR="009877F7">
        <w:t xml:space="preserve">av de möjliga valen för plats, </w:t>
      </w:r>
      <w:r w:rsidR="000C157F" w:rsidRPr="000C157F">
        <w:t>som ger minst inverkan på naturmiljön.</w:t>
      </w:r>
    </w:p>
    <w:p w14:paraId="3C7EDBF4" w14:textId="15EC0E07" w:rsidR="002139D2" w:rsidRPr="00304287" w:rsidRDefault="006743A7" w:rsidP="00D107AA">
      <w:pPr>
        <w:pStyle w:val="Liststycke"/>
        <w:numPr>
          <w:ilvl w:val="1"/>
          <w:numId w:val="16"/>
        </w:numPr>
      </w:pPr>
      <w:r w:rsidRPr="00D107AA">
        <w:rPr>
          <w:bCs/>
        </w:rPr>
        <w:t xml:space="preserve">Planen ska </w:t>
      </w:r>
      <w:r w:rsidR="00713040" w:rsidRPr="00D107AA">
        <w:rPr>
          <w:bCs/>
        </w:rPr>
        <w:t>utformas</w:t>
      </w:r>
      <w:r w:rsidRPr="00D107AA">
        <w:rPr>
          <w:bCs/>
        </w:rPr>
        <w:t xml:space="preserve"> så att:</w:t>
      </w:r>
      <w:r w:rsidR="00C21CD4" w:rsidRPr="00D107AA">
        <w:rPr>
          <w:bCs/>
        </w:rPr>
        <w:t xml:space="preserve"> </w:t>
      </w:r>
      <w:r w:rsidR="00743BED" w:rsidRPr="00D107AA">
        <w:rPr>
          <w:bCs/>
        </w:rPr>
        <w:t xml:space="preserve">Ytan </w:t>
      </w:r>
      <w:r w:rsidR="00C21CD4" w:rsidRPr="00D107AA">
        <w:rPr>
          <w:bCs/>
        </w:rPr>
        <w:t>dispo</w:t>
      </w:r>
      <w:r w:rsidR="00743BED" w:rsidRPr="00D107AA">
        <w:rPr>
          <w:bCs/>
        </w:rPr>
        <w:t>neras</w:t>
      </w:r>
      <w:r w:rsidR="00C21CD4" w:rsidRPr="00D107AA">
        <w:rPr>
          <w:bCs/>
        </w:rPr>
        <w:t xml:space="preserve"> för </w:t>
      </w:r>
      <w:r w:rsidR="00713040" w:rsidRPr="00D107AA">
        <w:rPr>
          <w:bCs/>
        </w:rPr>
        <w:t>mass</w:t>
      </w:r>
      <w:r w:rsidR="00C21CD4" w:rsidRPr="00D107AA">
        <w:rPr>
          <w:bCs/>
        </w:rPr>
        <w:t xml:space="preserve">hantering. Det ska finnas tillräckligt med utrymme så att massor av olika kvalitéer inte blandas. </w:t>
      </w:r>
    </w:p>
    <w:p w14:paraId="7138FE8C" w14:textId="77777777" w:rsidR="00353ECD" w:rsidRPr="00BC71AF" w:rsidRDefault="00353ECD" w:rsidP="00353ECD">
      <w:pPr>
        <w:pStyle w:val="Liststycke"/>
        <w:numPr>
          <w:ilvl w:val="1"/>
          <w:numId w:val="16"/>
        </w:numPr>
        <w:rPr>
          <w:bCs/>
        </w:rPr>
      </w:pPr>
      <w:r w:rsidRPr="00BC71AF">
        <w:rPr>
          <w:bCs/>
        </w:rPr>
        <w:t>Innehåll i planen:</w:t>
      </w:r>
      <w:r w:rsidRPr="00BC71AF">
        <w:t xml:space="preserve"> </w:t>
      </w:r>
      <w:r>
        <w:rPr>
          <w:bCs/>
        </w:rPr>
        <w:t>Beskrivning av vilka åtgärder som ska vidtas för att</w:t>
      </w:r>
      <w:r w:rsidRPr="00BC71AF">
        <w:rPr>
          <w:bCs/>
        </w:rPr>
        <w:t xml:space="preserve"> säkerställ</w:t>
      </w:r>
      <w:r>
        <w:rPr>
          <w:bCs/>
        </w:rPr>
        <w:t>a</w:t>
      </w:r>
      <w:r w:rsidRPr="00BC71AF">
        <w:rPr>
          <w:bCs/>
        </w:rPr>
        <w:t xml:space="preserve"> att kringliggande naturmiljö skyddas mot påverkan.</w:t>
      </w:r>
    </w:p>
    <w:p w14:paraId="11BAE839" w14:textId="77777777" w:rsidR="007E2913" w:rsidRDefault="002139D2" w:rsidP="00590334">
      <w:pPr>
        <w:pStyle w:val="Ingetavstnd"/>
        <w:numPr>
          <w:ilvl w:val="1"/>
          <w:numId w:val="16"/>
        </w:numPr>
        <w:rPr>
          <w:bCs/>
        </w:rPr>
      </w:pPr>
      <w:r>
        <w:rPr>
          <w:bCs/>
        </w:rPr>
        <w:lastRenderedPageBreak/>
        <w:t>Planen ska utformas så att:</w:t>
      </w:r>
      <w:r w:rsidRPr="00C21CD4">
        <w:rPr>
          <w:bCs/>
        </w:rPr>
        <w:t xml:space="preserve"> </w:t>
      </w:r>
      <w:r w:rsidR="00225A66">
        <w:rPr>
          <w:bCs/>
        </w:rPr>
        <w:t>Det s</w:t>
      </w:r>
      <w:r w:rsidR="00225A66" w:rsidRPr="00C32873">
        <w:rPr>
          <w:bCs/>
        </w:rPr>
        <w:t>äkerställ</w:t>
      </w:r>
      <w:r w:rsidR="00225A66">
        <w:rPr>
          <w:bCs/>
        </w:rPr>
        <w:t xml:space="preserve">s att </w:t>
      </w:r>
      <w:r w:rsidR="00225A66" w:rsidRPr="00C32873">
        <w:rPr>
          <w:bCs/>
        </w:rPr>
        <w:t xml:space="preserve">kringliggande naturmiljö </w:t>
      </w:r>
      <w:r w:rsidR="00225A66">
        <w:rPr>
          <w:bCs/>
        </w:rPr>
        <w:t>s</w:t>
      </w:r>
      <w:r w:rsidR="001B5AFA">
        <w:rPr>
          <w:bCs/>
        </w:rPr>
        <w:t>k</w:t>
      </w:r>
      <w:r w:rsidRPr="00130E03">
        <w:rPr>
          <w:bCs/>
        </w:rPr>
        <w:t>ydd</w:t>
      </w:r>
      <w:r w:rsidR="00225A66">
        <w:rPr>
          <w:bCs/>
        </w:rPr>
        <w:t>as mot påverkan.</w:t>
      </w:r>
    </w:p>
    <w:p w14:paraId="73CC4239" w14:textId="3BA2C608" w:rsidR="004553D4" w:rsidRDefault="004553D4" w:rsidP="00D1194D">
      <w:pPr>
        <w:pStyle w:val="Ingetavstnd"/>
        <w:rPr>
          <w:bCs/>
        </w:rPr>
      </w:pPr>
    </w:p>
    <w:p w14:paraId="70D8B2F9" w14:textId="77777777" w:rsidR="00087552" w:rsidRDefault="004B0195" w:rsidP="004553D4">
      <w:pPr>
        <w:pStyle w:val="Ingetavstnd"/>
        <w:numPr>
          <w:ilvl w:val="0"/>
          <w:numId w:val="16"/>
        </w:numPr>
        <w:rPr>
          <w:bCs/>
        </w:rPr>
      </w:pPr>
      <w:r>
        <w:rPr>
          <w:bCs/>
        </w:rPr>
        <w:t xml:space="preserve">Klimatpåverkan av olika geotekniska förstärkningsåtgärder: </w:t>
      </w:r>
    </w:p>
    <w:p w14:paraId="7ECE25DF" w14:textId="737093C2" w:rsidR="00087552" w:rsidRDefault="00087552" w:rsidP="00087552">
      <w:pPr>
        <w:pStyle w:val="Ingetavstnd"/>
        <w:numPr>
          <w:ilvl w:val="1"/>
          <w:numId w:val="16"/>
        </w:numPr>
        <w:rPr>
          <w:bCs/>
        </w:rPr>
      </w:pPr>
      <w:r w:rsidRPr="00C950C2">
        <w:rPr>
          <w:bCs/>
        </w:rPr>
        <w:t xml:space="preserve">Innehåll i planen: </w:t>
      </w:r>
      <w:r w:rsidR="008A3C59">
        <w:rPr>
          <w:bCs/>
        </w:rPr>
        <w:t xml:space="preserve">En </w:t>
      </w:r>
      <w:r w:rsidR="004553D4">
        <w:rPr>
          <w:bCs/>
        </w:rPr>
        <w:t xml:space="preserve">bedömning </w:t>
      </w:r>
      <w:r w:rsidR="002D359D">
        <w:rPr>
          <w:bCs/>
        </w:rPr>
        <w:t>av</w:t>
      </w:r>
      <w:r w:rsidR="004553D4">
        <w:rPr>
          <w:bCs/>
        </w:rPr>
        <w:t xml:space="preserve"> klimatpåverkan </w:t>
      </w:r>
      <w:r w:rsidR="005D6274">
        <w:rPr>
          <w:bCs/>
        </w:rPr>
        <w:t xml:space="preserve">av </w:t>
      </w:r>
      <w:r w:rsidR="00FB0C81">
        <w:rPr>
          <w:bCs/>
        </w:rPr>
        <w:t xml:space="preserve">olika </w:t>
      </w:r>
      <w:r w:rsidR="004553D4">
        <w:rPr>
          <w:bCs/>
        </w:rPr>
        <w:t>geotekniska förstärkningsåtgärder</w:t>
      </w:r>
      <w:r>
        <w:rPr>
          <w:bCs/>
        </w:rPr>
        <w:t>.</w:t>
      </w:r>
    </w:p>
    <w:p w14:paraId="7E156B95" w14:textId="5763835B" w:rsidR="004553D4" w:rsidRDefault="00087552" w:rsidP="00D1194D">
      <w:pPr>
        <w:pStyle w:val="Ingetavstnd"/>
        <w:numPr>
          <w:ilvl w:val="1"/>
          <w:numId w:val="16"/>
        </w:numPr>
        <w:rPr>
          <w:bCs/>
        </w:rPr>
      </w:pPr>
      <w:r>
        <w:rPr>
          <w:bCs/>
        </w:rPr>
        <w:t>Planen ska utformas så att:</w:t>
      </w:r>
      <w:r w:rsidRPr="00C21CD4">
        <w:rPr>
          <w:bCs/>
        </w:rPr>
        <w:t xml:space="preserve"> </w:t>
      </w:r>
      <w:r w:rsidR="009F0F8A">
        <w:rPr>
          <w:bCs/>
        </w:rPr>
        <w:t>Valda</w:t>
      </w:r>
      <w:r w:rsidR="009F0F8A" w:rsidRPr="009F0F8A">
        <w:rPr>
          <w:bCs/>
        </w:rPr>
        <w:t xml:space="preserve"> geotekniska förstärkningsåtgärder</w:t>
      </w:r>
      <w:r w:rsidR="009F0F8A">
        <w:rPr>
          <w:bCs/>
        </w:rPr>
        <w:t xml:space="preserve"> är de som av ovan ger minst k</w:t>
      </w:r>
      <w:r w:rsidR="00A045E0">
        <w:rPr>
          <w:bCs/>
        </w:rPr>
        <w:t>limatpåverkan.</w:t>
      </w:r>
    </w:p>
    <w:p w14:paraId="16CD1C1B" w14:textId="2264D641" w:rsidR="004553D4" w:rsidRDefault="000D0897" w:rsidP="004553D4">
      <w:pPr>
        <w:pStyle w:val="Ingetavstnd"/>
        <w:numPr>
          <w:ilvl w:val="0"/>
          <w:numId w:val="16"/>
        </w:numPr>
        <w:rPr>
          <w:bCs/>
        </w:rPr>
      </w:pPr>
      <w:r>
        <w:rPr>
          <w:bCs/>
        </w:rPr>
        <w:t>Klassificering av massor och b</w:t>
      </w:r>
      <w:r w:rsidR="00597F55">
        <w:rPr>
          <w:bCs/>
        </w:rPr>
        <w:t xml:space="preserve">eskrivning av </w:t>
      </w:r>
      <w:r w:rsidR="003A0702">
        <w:rPr>
          <w:bCs/>
        </w:rPr>
        <w:t>mängder</w:t>
      </w:r>
      <w:r w:rsidR="004553D4">
        <w:rPr>
          <w:bCs/>
        </w:rPr>
        <w:t>:</w:t>
      </w:r>
    </w:p>
    <w:p w14:paraId="5729EDE8" w14:textId="321F0290" w:rsidR="004553D4" w:rsidRDefault="0031389E" w:rsidP="001D5C08">
      <w:pPr>
        <w:pStyle w:val="Ingetavstnd"/>
        <w:numPr>
          <w:ilvl w:val="1"/>
          <w:numId w:val="16"/>
        </w:numPr>
        <w:rPr>
          <w:bCs/>
        </w:rPr>
      </w:pPr>
      <w:r>
        <w:rPr>
          <w:bCs/>
        </w:rPr>
        <w:t>F</w:t>
      </w:r>
      <w:r w:rsidR="00136AE4">
        <w:rPr>
          <w:bCs/>
        </w:rPr>
        <w:t xml:space="preserve">ör </w:t>
      </w:r>
      <w:r w:rsidR="004553D4">
        <w:rPr>
          <w:bCs/>
        </w:rPr>
        <w:t>fall A</w:t>
      </w:r>
      <w:r w:rsidR="001D69E2">
        <w:rPr>
          <w:bCs/>
        </w:rPr>
        <w:t>-</w:t>
      </w:r>
      <w:r w:rsidR="004553D4">
        <w:rPr>
          <w:bCs/>
        </w:rPr>
        <w:t>massor</w:t>
      </w:r>
      <w:r w:rsidR="000D0897">
        <w:rPr>
          <w:bCs/>
        </w:rPr>
        <w:t>,</w:t>
      </w:r>
      <w:r w:rsidR="00331AC5">
        <w:rPr>
          <w:bCs/>
        </w:rPr>
        <w:t xml:space="preserve"> </w:t>
      </w:r>
      <w:r w:rsidR="000D0897">
        <w:rPr>
          <w:bCs/>
        </w:rPr>
        <w:t>b</w:t>
      </w:r>
      <w:r w:rsidR="00331AC5">
        <w:rPr>
          <w:bCs/>
        </w:rPr>
        <w:t xml:space="preserve">eskrivning ska </w:t>
      </w:r>
      <w:r w:rsidR="00D211EF">
        <w:rPr>
          <w:bCs/>
        </w:rPr>
        <w:t xml:space="preserve">som </w:t>
      </w:r>
      <w:r w:rsidR="004553D4">
        <w:rPr>
          <w:bCs/>
        </w:rPr>
        <w:t>minst redovisa:</w:t>
      </w:r>
    </w:p>
    <w:p w14:paraId="7E98B911" w14:textId="6AB20D40" w:rsidR="004553D4" w:rsidRDefault="004553D4" w:rsidP="001D5C08">
      <w:pPr>
        <w:pStyle w:val="Ingetavstnd"/>
        <w:numPr>
          <w:ilvl w:val="2"/>
          <w:numId w:val="16"/>
        </w:numPr>
        <w:rPr>
          <w:bCs/>
        </w:rPr>
      </w:pPr>
      <w:r>
        <w:rPr>
          <w:bCs/>
        </w:rPr>
        <w:t>Överskott</w:t>
      </w:r>
      <w:r w:rsidR="0031389E">
        <w:rPr>
          <w:bCs/>
        </w:rPr>
        <w:t>:</w:t>
      </w:r>
      <w:r w:rsidR="006F76A1" w:rsidRPr="006F76A1">
        <w:t xml:space="preserve"> </w:t>
      </w:r>
      <w:r w:rsidR="003B164E">
        <w:t>Beskrivning av k</w:t>
      </w:r>
      <w:r w:rsidR="006F76A1" w:rsidRPr="006F76A1">
        <w:rPr>
          <w:bCs/>
        </w:rPr>
        <w:t>emisk sammansättning</w:t>
      </w:r>
      <w:r w:rsidR="00A024EA">
        <w:rPr>
          <w:bCs/>
        </w:rPr>
        <w:t>,</w:t>
      </w:r>
      <w:r>
        <w:rPr>
          <w:bCs/>
        </w:rPr>
        <w:t xml:space="preserve"> </w:t>
      </w:r>
      <w:r w:rsidR="00A024EA">
        <w:rPr>
          <w:bCs/>
        </w:rPr>
        <w:t>k</w:t>
      </w:r>
      <w:r w:rsidR="006F76A1" w:rsidRPr="006F76A1">
        <w:rPr>
          <w:bCs/>
        </w:rPr>
        <w:t>valit</w:t>
      </w:r>
      <w:r w:rsidR="00A024EA">
        <w:rPr>
          <w:bCs/>
        </w:rPr>
        <w:t>et</w:t>
      </w:r>
      <w:r w:rsidR="006F76A1" w:rsidRPr="006F76A1">
        <w:rPr>
          <w:bCs/>
        </w:rPr>
        <w:t xml:space="preserve"> och hållfasthet</w:t>
      </w:r>
      <w:r w:rsidR="00A024EA">
        <w:rPr>
          <w:bCs/>
        </w:rPr>
        <w:t>, f</w:t>
      </w:r>
      <w:r w:rsidR="006F76A1" w:rsidRPr="006F76A1">
        <w:rPr>
          <w:bCs/>
        </w:rPr>
        <w:t>unktion eller möjlig funktion</w:t>
      </w:r>
      <w:r w:rsidR="0031389E" w:rsidRPr="0031389E">
        <w:rPr>
          <w:bCs/>
        </w:rPr>
        <w:t xml:space="preserve"> </w:t>
      </w:r>
      <w:r w:rsidR="005C5089">
        <w:rPr>
          <w:bCs/>
        </w:rPr>
        <w:t>samt m</w:t>
      </w:r>
      <w:r w:rsidR="0031389E">
        <w:rPr>
          <w:bCs/>
        </w:rPr>
        <w:t>ängd (m</w:t>
      </w:r>
      <w:r w:rsidR="0031389E">
        <w:rPr>
          <w:bCs/>
          <w:vertAlign w:val="superscript"/>
        </w:rPr>
        <w:t>3</w:t>
      </w:r>
      <w:r w:rsidR="0031389E">
        <w:rPr>
          <w:bCs/>
        </w:rPr>
        <w:t>)</w:t>
      </w:r>
      <w:r w:rsidR="005C5089">
        <w:rPr>
          <w:bCs/>
        </w:rPr>
        <w:t>.</w:t>
      </w:r>
    </w:p>
    <w:p w14:paraId="4400AE92" w14:textId="4BB34044" w:rsidR="004553D4" w:rsidRDefault="004553D4" w:rsidP="001D5C08">
      <w:pPr>
        <w:pStyle w:val="Ingetavstnd"/>
        <w:numPr>
          <w:ilvl w:val="2"/>
          <w:numId w:val="16"/>
        </w:numPr>
        <w:rPr>
          <w:bCs/>
        </w:rPr>
      </w:pPr>
      <w:r>
        <w:rPr>
          <w:bCs/>
        </w:rPr>
        <w:t>Underskott</w:t>
      </w:r>
      <w:r w:rsidR="00D211EF">
        <w:rPr>
          <w:bCs/>
        </w:rPr>
        <w:t xml:space="preserve"> (behov av </w:t>
      </w:r>
      <w:r w:rsidR="00260526">
        <w:rPr>
          <w:bCs/>
        </w:rPr>
        <w:t>anskaffning)</w:t>
      </w:r>
      <w:r w:rsidR="005C5089">
        <w:rPr>
          <w:bCs/>
        </w:rPr>
        <w:t>:</w:t>
      </w:r>
      <w:r w:rsidR="005C5089" w:rsidRPr="005C5089">
        <w:t xml:space="preserve"> </w:t>
      </w:r>
      <w:r w:rsidR="002B6D9A">
        <w:t>B</w:t>
      </w:r>
      <w:r w:rsidR="008E09A7">
        <w:t xml:space="preserve">ehov av </w:t>
      </w:r>
      <w:r w:rsidR="008E09A7" w:rsidRPr="005C5089">
        <w:rPr>
          <w:bCs/>
        </w:rPr>
        <w:t>mängd (m</w:t>
      </w:r>
      <w:r w:rsidR="008E09A7" w:rsidRPr="001D5C08">
        <w:rPr>
          <w:bCs/>
          <w:vertAlign w:val="superscript"/>
        </w:rPr>
        <w:t>3</w:t>
      </w:r>
      <w:r w:rsidR="008E09A7" w:rsidRPr="005C5089">
        <w:rPr>
          <w:bCs/>
        </w:rPr>
        <w:t>)</w:t>
      </w:r>
      <w:r w:rsidR="008E09A7">
        <w:rPr>
          <w:bCs/>
        </w:rPr>
        <w:t xml:space="preserve"> </w:t>
      </w:r>
      <w:r w:rsidR="008E09A7" w:rsidRPr="005C5089">
        <w:rPr>
          <w:bCs/>
        </w:rPr>
        <w:t>samt</w:t>
      </w:r>
      <w:r w:rsidR="008E09A7">
        <w:t xml:space="preserve"> </w:t>
      </w:r>
      <w:r w:rsidR="003B164E">
        <w:t xml:space="preserve">beskrivning av </w:t>
      </w:r>
      <w:r w:rsidR="008E09A7">
        <w:t>k</w:t>
      </w:r>
      <w:r w:rsidR="005C5089" w:rsidRPr="005C5089">
        <w:rPr>
          <w:bCs/>
        </w:rPr>
        <w:t>emisk sammansättning, kvalitet och hållfasthet</w:t>
      </w:r>
      <w:r w:rsidR="00CF51E7">
        <w:rPr>
          <w:bCs/>
        </w:rPr>
        <w:t xml:space="preserve"> och beskrivning av</w:t>
      </w:r>
      <w:r w:rsidR="008E09A7">
        <w:rPr>
          <w:bCs/>
        </w:rPr>
        <w:t xml:space="preserve"> </w:t>
      </w:r>
      <w:r w:rsidR="005C5089" w:rsidRPr="005C5089">
        <w:rPr>
          <w:bCs/>
        </w:rPr>
        <w:t>funktion</w:t>
      </w:r>
      <w:r w:rsidR="00CF51E7">
        <w:rPr>
          <w:bCs/>
        </w:rPr>
        <w:t xml:space="preserve"> </w:t>
      </w:r>
      <w:r w:rsidR="004E7B07" w:rsidRPr="004E7B07">
        <w:rPr>
          <w:bCs/>
        </w:rPr>
        <w:t>materialet ska användas för</w:t>
      </w:r>
      <w:r w:rsidR="00CF51E7">
        <w:rPr>
          <w:bCs/>
        </w:rPr>
        <w:t>.</w:t>
      </w:r>
      <w:r w:rsidR="005C5089" w:rsidRPr="005C5089">
        <w:rPr>
          <w:bCs/>
        </w:rPr>
        <w:t xml:space="preserve"> </w:t>
      </w:r>
    </w:p>
    <w:p w14:paraId="6935F85E" w14:textId="36B55FBF" w:rsidR="004553D4" w:rsidRDefault="004553D4" w:rsidP="001D5C08">
      <w:pPr>
        <w:pStyle w:val="Ingetavstnd"/>
        <w:numPr>
          <w:ilvl w:val="2"/>
          <w:numId w:val="16"/>
        </w:numPr>
        <w:rPr>
          <w:bCs/>
        </w:rPr>
      </w:pPr>
      <w:r>
        <w:rPr>
          <w:bCs/>
        </w:rPr>
        <w:t xml:space="preserve">Behov av </w:t>
      </w:r>
      <w:r w:rsidR="00260526">
        <w:rPr>
          <w:bCs/>
        </w:rPr>
        <w:t>k</w:t>
      </w:r>
      <w:r>
        <w:rPr>
          <w:bCs/>
        </w:rPr>
        <w:t>rossning</w:t>
      </w:r>
      <w:r w:rsidR="003B164E">
        <w:rPr>
          <w:bCs/>
        </w:rPr>
        <w:t>:</w:t>
      </w:r>
      <w:r w:rsidR="003B164E" w:rsidRPr="003B164E">
        <w:t xml:space="preserve"> </w:t>
      </w:r>
      <w:r w:rsidR="003B164E" w:rsidRPr="003B164E">
        <w:rPr>
          <w:bCs/>
        </w:rPr>
        <w:t>Angivande av mängd (m</w:t>
      </w:r>
      <w:r w:rsidR="003B164E" w:rsidRPr="001D5C08">
        <w:rPr>
          <w:bCs/>
          <w:vertAlign w:val="superscript"/>
        </w:rPr>
        <w:t>3</w:t>
      </w:r>
      <w:r w:rsidR="003B164E" w:rsidRPr="003B164E">
        <w:rPr>
          <w:bCs/>
        </w:rPr>
        <w:t xml:space="preserve">) samt beskrivning av </w:t>
      </w:r>
      <w:r w:rsidR="005027BF">
        <w:rPr>
          <w:bCs/>
        </w:rPr>
        <w:t xml:space="preserve">storlek, </w:t>
      </w:r>
      <w:r w:rsidR="003B164E" w:rsidRPr="003B164E">
        <w:rPr>
          <w:bCs/>
        </w:rPr>
        <w:t xml:space="preserve">hållfasthet och beskrivning av funktion </w:t>
      </w:r>
      <w:r w:rsidR="005027BF">
        <w:rPr>
          <w:bCs/>
        </w:rPr>
        <w:t>material</w:t>
      </w:r>
      <w:r w:rsidR="004E7B07">
        <w:rPr>
          <w:bCs/>
        </w:rPr>
        <w:t xml:space="preserve">et </w:t>
      </w:r>
      <w:r w:rsidR="003B164E" w:rsidRPr="003B164E">
        <w:rPr>
          <w:bCs/>
        </w:rPr>
        <w:t xml:space="preserve">ska </w:t>
      </w:r>
      <w:r w:rsidR="004E7B07">
        <w:rPr>
          <w:bCs/>
        </w:rPr>
        <w:t>användas för</w:t>
      </w:r>
      <w:r w:rsidR="003B164E" w:rsidRPr="003B164E">
        <w:rPr>
          <w:bCs/>
        </w:rPr>
        <w:t>.</w:t>
      </w:r>
    </w:p>
    <w:p w14:paraId="56862C7A" w14:textId="67270391" w:rsidR="004553D4" w:rsidRPr="004E7B07" w:rsidRDefault="004553D4" w:rsidP="001D5C08">
      <w:pPr>
        <w:pStyle w:val="Ingetavstnd"/>
        <w:numPr>
          <w:ilvl w:val="2"/>
          <w:numId w:val="16"/>
        </w:numPr>
        <w:rPr>
          <w:bCs/>
        </w:rPr>
      </w:pPr>
      <w:r>
        <w:rPr>
          <w:bCs/>
        </w:rPr>
        <w:t>Behov av sprängning</w:t>
      </w:r>
      <w:r w:rsidR="004E7B07">
        <w:rPr>
          <w:bCs/>
        </w:rPr>
        <w:t>:</w:t>
      </w:r>
      <w:r w:rsidR="004E7B07" w:rsidRPr="004E7B07">
        <w:rPr>
          <w:bCs/>
        </w:rPr>
        <w:t xml:space="preserve"> </w:t>
      </w:r>
      <w:r w:rsidR="004E7B07" w:rsidRPr="003B164E">
        <w:rPr>
          <w:bCs/>
        </w:rPr>
        <w:t>Angivande av mängd (m</w:t>
      </w:r>
      <w:r w:rsidR="004E7B07" w:rsidRPr="001D5C08">
        <w:rPr>
          <w:bCs/>
          <w:vertAlign w:val="superscript"/>
        </w:rPr>
        <w:t>3</w:t>
      </w:r>
      <w:r w:rsidR="004E7B07" w:rsidRPr="003B164E">
        <w:rPr>
          <w:bCs/>
        </w:rPr>
        <w:t xml:space="preserve">) samt beskrivning av </w:t>
      </w:r>
      <w:r w:rsidR="00920186">
        <w:rPr>
          <w:bCs/>
        </w:rPr>
        <w:t>bergart</w:t>
      </w:r>
      <w:r w:rsidR="004E7B07" w:rsidRPr="003B164E">
        <w:rPr>
          <w:bCs/>
        </w:rPr>
        <w:t>.</w:t>
      </w:r>
    </w:p>
    <w:p w14:paraId="74652799" w14:textId="3C1A4D17" w:rsidR="004553D4" w:rsidRDefault="004A3F69" w:rsidP="001D5C08">
      <w:pPr>
        <w:pStyle w:val="Ingetavstnd"/>
        <w:numPr>
          <w:ilvl w:val="1"/>
          <w:numId w:val="16"/>
        </w:numPr>
        <w:rPr>
          <w:bCs/>
        </w:rPr>
      </w:pPr>
      <w:r>
        <w:rPr>
          <w:bCs/>
        </w:rPr>
        <w:t>För</w:t>
      </w:r>
      <w:r w:rsidR="00260526">
        <w:rPr>
          <w:bCs/>
        </w:rPr>
        <w:t xml:space="preserve"> </w:t>
      </w:r>
      <w:r w:rsidR="004553D4">
        <w:rPr>
          <w:bCs/>
        </w:rPr>
        <w:t>fall B</w:t>
      </w:r>
      <w:r w:rsidR="00260526">
        <w:rPr>
          <w:bCs/>
        </w:rPr>
        <w:t>-</w:t>
      </w:r>
      <w:r w:rsidR="004553D4">
        <w:rPr>
          <w:bCs/>
        </w:rPr>
        <w:t>massor</w:t>
      </w:r>
      <w:r w:rsidR="003D110B">
        <w:rPr>
          <w:bCs/>
        </w:rPr>
        <w:t>,</w:t>
      </w:r>
      <w:r w:rsidR="00331AC5">
        <w:rPr>
          <w:bCs/>
        </w:rPr>
        <w:t xml:space="preserve"> </w:t>
      </w:r>
      <w:r w:rsidR="003D110B">
        <w:rPr>
          <w:bCs/>
        </w:rPr>
        <w:t>b</w:t>
      </w:r>
      <w:r w:rsidR="00331AC5">
        <w:rPr>
          <w:bCs/>
        </w:rPr>
        <w:t>eskrivning</w:t>
      </w:r>
      <w:r w:rsidR="009E507B">
        <w:rPr>
          <w:bCs/>
        </w:rPr>
        <w:t xml:space="preserve"> av</w:t>
      </w:r>
      <w:r w:rsidR="004553D4">
        <w:rPr>
          <w:bCs/>
        </w:rPr>
        <w:t xml:space="preserve">: </w:t>
      </w:r>
    </w:p>
    <w:p w14:paraId="67AD0C45" w14:textId="580C33A9" w:rsidR="004553D4" w:rsidRDefault="00260526" w:rsidP="001D5C08">
      <w:pPr>
        <w:pStyle w:val="Ingetavstnd"/>
        <w:numPr>
          <w:ilvl w:val="2"/>
          <w:numId w:val="16"/>
        </w:numPr>
        <w:rPr>
          <w:bCs/>
        </w:rPr>
      </w:pPr>
      <w:r>
        <w:rPr>
          <w:bCs/>
        </w:rPr>
        <w:t>Ö</w:t>
      </w:r>
      <w:r w:rsidR="004553D4">
        <w:rPr>
          <w:bCs/>
        </w:rPr>
        <w:t>verskott</w:t>
      </w:r>
      <w:r w:rsidR="00CD2DA3">
        <w:rPr>
          <w:bCs/>
        </w:rPr>
        <w:t xml:space="preserve"> </w:t>
      </w:r>
      <w:r w:rsidR="0058574E">
        <w:rPr>
          <w:bCs/>
        </w:rPr>
        <w:t xml:space="preserve">angiven </w:t>
      </w:r>
      <w:r w:rsidR="00CD2DA3">
        <w:rPr>
          <w:bCs/>
        </w:rPr>
        <w:t>per fraktion</w:t>
      </w:r>
      <w:r w:rsidR="00D03DD1">
        <w:rPr>
          <w:bCs/>
        </w:rPr>
        <w:t xml:space="preserve"> med</w:t>
      </w:r>
      <w:r w:rsidR="009E507B">
        <w:rPr>
          <w:bCs/>
        </w:rPr>
        <w:t>,</w:t>
      </w:r>
      <w:r w:rsidR="00D307BD">
        <w:rPr>
          <w:bCs/>
        </w:rPr>
        <w:t xml:space="preserve"> </w:t>
      </w:r>
      <w:r w:rsidR="009E507B">
        <w:rPr>
          <w:bCs/>
        </w:rPr>
        <w:t xml:space="preserve">som minst, </w:t>
      </w:r>
      <w:r w:rsidR="00D307BD">
        <w:rPr>
          <w:bCs/>
        </w:rPr>
        <w:t>redovis</w:t>
      </w:r>
      <w:r w:rsidR="00CA7658">
        <w:rPr>
          <w:bCs/>
        </w:rPr>
        <w:t>ning av</w:t>
      </w:r>
      <w:r w:rsidR="004553D4">
        <w:rPr>
          <w:bCs/>
        </w:rPr>
        <w:t xml:space="preserve">: </w:t>
      </w:r>
    </w:p>
    <w:p w14:paraId="5C8CD591" w14:textId="68D39765" w:rsidR="00F736CE" w:rsidRDefault="001109FB" w:rsidP="003D110B">
      <w:pPr>
        <w:pStyle w:val="Ingetavstnd"/>
        <w:numPr>
          <w:ilvl w:val="3"/>
          <w:numId w:val="16"/>
        </w:numPr>
        <w:rPr>
          <w:bCs/>
        </w:rPr>
      </w:pPr>
      <w:r>
        <w:rPr>
          <w:bCs/>
        </w:rPr>
        <w:t xml:space="preserve">Mängd </w:t>
      </w:r>
      <w:r w:rsidR="0058574E">
        <w:rPr>
          <w:bCs/>
        </w:rPr>
        <w:t>(</w:t>
      </w:r>
      <w:r>
        <w:rPr>
          <w:bCs/>
        </w:rPr>
        <w:t>m</w:t>
      </w:r>
      <w:r>
        <w:rPr>
          <w:bCs/>
          <w:vertAlign w:val="superscript"/>
        </w:rPr>
        <w:t>3</w:t>
      </w:r>
      <w:r w:rsidR="0058574E">
        <w:rPr>
          <w:bCs/>
        </w:rPr>
        <w:t>) p</w:t>
      </w:r>
      <w:r w:rsidR="009E507B">
        <w:rPr>
          <w:bCs/>
        </w:rPr>
        <w:t xml:space="preserve">er </w:t>
      </w:r>
      <w:r>
        <w:rPr>
          <w:bCs/>
        </w:rPr>
        <w:t>mottagare och destination</w:t>
      </w:r>
      <w:r w:rsidR="00CD4C3E">
        <w:rPr>
          <w:bCs/>
        </w:rPr>
        <w:t xml:space="preserve">: </w:t>
      </w:r>
    </w:p>
    <w:p w14:paraId="63D80B11" w14:textId="28742585" w:rsidR="00C63602" w:rsidRDefault="00F736CE" w:rsidP="00DB2DC2">
      <w:pPr>
        <w:pStyle w:val="Ingetavstnd"/>
        <w:numPr>
          <w:ilvl w:val="3"/>
          <w:numId w:val="16"/>
        </w:numPr>
        <w:rPr>
          <w:bCs/>
        </w:rPr>
      </w:pPr>
      <w:r>
        <w:rPr>
          <w:bCs/>
        </w:rPr>
        <w:t>Per mottagare</w:t>
      </w:r>
      <w:r w:rsidR="00A55CE2">
        <w:rPr>
          <w:bCs/>
        </w:rPr>
        <w:t>,</w:t>
      </w:r>
      <w:r>
        <w:rPr>
          <w:bCs/>
        </w:rPr>
        <w:t xml:space="preserve"> destination</w:t>
      </w:r>
      <w:r w:rsidR="00A55CE2">
        <w:rPr>
          <w:bCs/>
        </w:rPr>
        <w:t xml:space="preserve"> och mängd: </w:t>
      </w:r>
      <w:r w:rsidR="00EE150D">
        <w:rPr>
          <w:bCs/>
        </w:rPr>
        <w:t>Syft</w:t>
      </w:r>
      <w:r w:rsidR="00550E20">
        <w:rPr>
          <w:bCs/>
        </w:rPr>
        <w:t>ad hantering eller användning</w:t>
      </w:r>
      <w:r w:rsidR="008105E9">
        <w:rPr>
          <w:bCs/>
        </w:rPr>
        <w:t>.</w:t>
      </w:r>
    </w:p>
    <w:p w14:paraId="479291D1" w14:textId="2EA91742" w:rsidR="008105E9" w:rsidRDefault="00A55CE2" w:rsidP="00DB2DC2">
      <w:pPr>
        <w:pStyle w:val="Ingetavstnd"/>
        <w:numPr>
          <w:ilvl w:val="3"/>
          <w:numId w:val="16"/>
        </w:numPr>
        <w:rPr>
          <w:bCs/>
        </w:rPr>
      </w:pPr>
      <w:r w:rsidRPr="00A55CE2">
        <w:rPr>
          <w:bCs/>
        </w:rPr>
        <w:t>Per mottagare, destination och mängd:</w:t>
      </w:r>
      <w:r w:rsidR="00CD4C3E">
        <w:rPr>
          <w:bCs/>
        </w:rPr>
        <w:t xml:space="preserve"> </w:t>
      </w:r>
      <w:r>
        <w:rPr>
          <w:bCs/>
        </w:rPr>
        <w:t>O</w:t>
      </w:r>
      <w:r w:rsidR="008105E9">
        <w:rPr>
          <w:bCs/>
        </w:rPr>
        <w:t xml:space="preserve">m tillstånd </w:t>
      </w:r>
      <w:r w:rsidR="001C3793">
        <w:rPr>
          <w:bCs/>
        </w:rPr>
        <w:t>för den syftade hanteringen</w:t>
      </w:r>
      <w:r>
        <w:rPr>
          <w:bCs/>
        </w:rPr>
        <w:t>,</w:t>
      </w:r>
      <w:r w:rsidR="001C3793">
        <w:rPr>
          <w:bCs/>
        </w:rPr>
        <w:t xml:space="preserve"> använd</w:t>
      </w:r>
      <w:r w:rsidR="008F602D">
        <w:rPr>
          <w:bCs/>
        </w:rPr>
        <w:t>n</w:t>
      </w:r>
      <w:r w:rsidR="001C3793">
        <w:rPr>
          <w:bCs/>
        </w:rPr>
        <w:t>i</w:t>
      </w:r>
      <w:r w:rsidR="008F602D">
        <w:rPr>
          <w:bCs/>
        </w:rPr>
        <w:t>n</w:t>
      </w:r>
      <w:r w:rsidR="001C3793">
        <w:rPr>
          <w:bCs/>
        </w:rPr>
        <w:t>gen och för transporten</w:t>
      </w:r>
      <w:r w:rsidR="006B7B96">
        <w:rPr>
          <w:bCs/>
        </w:rPr>
        <w:t>,</w:t>
      </w:r>
      <w:r w:rsidR="008F602D" w:rsidRPr="008F602D">
        <w:rPr>
          <w:bCs/>
        </w:rPr>
        <w:t xml:space="preserve"> </w:t>
      </w:r>
      <w:r w:rsidR="008F602D">
        <w:rPr>
          <w:bCs/>
        </w:rPr>
        <w:t xml:space="preserve">finns eller om det krävs och </w:t>
      </w:r>
      <w:r w:rsidR="00075050">
        <w:rPr>
          <w:bCs/>
        </w:rPr>
        <w:t xml:space="preserve">i så fall </w:t>
      </w:r>
      <w:r w:rsidR="008F602D">
        <w:rPr>
          <w:bCs/>
        </w:rPr>
        <w:t>när tillstånd måste sökas</w:t>
      </w:r>
      <w:r w:rsidR="006B7B96">
        <w:rPr>
          <w:bCs/>
        </w:rPr>
        <w:t>.</w:t>
      </w:r>
    </w:p>
    <w:p w14:paraId="031153F4" w14:textId="6CF2A936" w:rsidR="004553D4" w:rsidRDefault="004768CA" w:rsidP="00DB2DC2">
      <w:pPr>
        <w:pStyle w:val="Ingetavstnd"/>
        <w:numPr>
          <w:ilvl w:val="3"/>
          <w:numId w:val="16"/>
        </w:numPr>
        <w:rPr>
          <w:bCs/>
        </w:rPr>
      </w:pPr>
      <w:r>
        <w:rPr>
          <w:bCs/>
        </w:rPr>
        <w:t>Till deponi: M</w:t>
      </w:r>
      <w:r w:rsidR="00430AB6">
        <w:rPr>
          <w:bCs/>
        </w:rPr>
        <w:t>ängd p</w:t>
      </w:r>
      <w:r w:rsidRPr="004768CA">
        <w:rPr>
          <w:bCs/>
        </w:rPr>
        <w:t>er</w:t>
      </w:r>
      <w:r w:rsidR="00DB2DC2">
        <w:rPr>
          <w:bCs/>
        </w:rPr>
        <w:t xml:space="preserve"> </w:t>
      </w:r>
      <w:r w:rsidR="00075050">
        <w:rPr>
          <w:bCs/>
        </w:rPr>
        <w:t>(</w:t>
      </w:r>
      <w:r w:rsidR="00D1626F">
        <w:rPr>
          <w:bCs/>
        </w:rPr>
        <w:t>m</w:t>
      </w:r>
      <w:r w:rsidR="00D1626F">
        <w:rPr>
          <w:bCs/>
          <w:vertAlign w:val="superscript"/>
        </w:rPr>
        <w:t>3</w:t>
      </w:r>
      <w:r w:rsidR="00075050">
        <w:rPr>
          <w:bCs/>
        </w:rPr>
        <w:t>)</w:t>
      </w:r>
      <w:r w:rsidR="00D1626F">
        <w:rPr>
          <w:bCs/>
        </w:rPr>
        <w:t xml:space="preserve"> </w:t>
      </w:r>
      <w:r w:rsidR="00D06DC3">
        <w:rPr>
          <w:bCs/>
        </w:rPr>
        <w:t xml:space="preserve">mottagare </w:t>
      </w:r>
      <w:r w:rsidR="00430AB6">
        <w:rPr>
          <w:bCs/>
        </w:rPr>
        <w:t>och</w:t>
      </w:r>
      <w:r w:rsidR="00D1626F">
        <w:rPr>
          <w:bCs/>
        </w:rPr>
        <w:t xml:space="preserve"> destination</w:t>
      </w:r>
      <w:r w:rsidR="006B7B96">
        <w:rPr>
          <w:bCs/>
        </w:rPr>
        <w:t>.</w:t>
      </w:r>
    </w:p>
    <w:p w14:paraId="446B9E88" w14:textId="6AE1B0DE" w:rsidR="004553D4" w:rsidRDefault="004553D4" w:rsidP="00DB2DC2">
      <w:pPr>
        <w:pStyle w:val="Ingetavstnd"/>
        <w:numPr>
          <w:ilvl w:val="2"/>
          <w:numId w:val="16"/>
        </w:numPr>
        <w:rPr>
          <w:bCs/>
        </w:rPr>
      </w:pPr>
      <w:r>
        <w:rPr>
          <w:bCs/>
        </w:rPr>
        <w:t>Underskott</w:t>
      </w:r>
      <w:r w:rsidR="009A7C47" w:rsidRPr="009A7C47">
        <w:rPr>
          <w:bCs/>
        </w:rPr>
        <w:t xml:space="preserve"> </w:t>
      </w:r>
      <w:r w:rsidR="009A7C47">
        <w:rPr>
          <w:bCs/>
        </w:rPr>
        <w:t>per fraktion och ursprung</w:t>
      </w:r>
      <w:r w:rsidR="00E802A9">
        <w:rPr>
          <w:bCs/>
        </w:rPr>
        <w:t>,</w:t>
      </w:r>
      <w:r w:rsidR="001F7DBF">
        <w:rPr>
          <w:bCs/>
        </w:rPr>
        <w:t xml:space="preserve"> redovisat med</w:t>
      </w:r>
      <w:r>
        <w:rPr>
          <w:bCs/>
        </w:rPr>
        <w:t xml:space="preserve">: </w:t>
      </w:r>
    </w:p>
    <w:p w14:paraId="6FAD93E8" w14:textId="5B63F21D" w:rsidR="004553D4" w:rsidRDefault="00AA4CB0" w:rsidP="00DB2DC2">
      <w:pPr>
        <w:pStyle w:val="Ingetavstnd"/>
        <w:numPr>
          <w:ilvl w:val="3"/>
          <w:numId w:val="16"/>
        </w:numPr>
        <w:rPr>
          <w:bCs/>
        </w:rPr>
      </w:pPr>
      <w:r>
        <w:rPr>
          <w:bCs/>
        </w:rPr>
        <w:t>M</w:t>
      </w:r>
      <w:r w:rsidR="001F7DBF">
        <w:rPr>
          <w:bCs/>
        </w:rPr>
        <w:t xml:space="preserve">ängd </w:t>
      </w:r>
      <w:r w:rsidR="00E802A9" w:rsidRPr="00E802A9">
        <w:rPr>
          <w:bCs/>
        </w:rPr>
        <w:t>(m</w:t>
      </w:r>
      <w:r w:rsidR="00E802A9" w:rsidRPr="00DB2DC2">
        <w:rPr>
          <w:bCs/>
          <w:vertAlign w:val="superscript"/>
        </w:rPr>
        <w:t>3</w:t>
      </w:r>
      <w:r w:rsidR="00E802A9" w:rsidRPr="00E802A9">
        <w:rPr>
          <w:bCs/>
        </w:rPr>
        <w:t xml:space="preserve">) </w:t>
      </w:r>
      <w:r w:rsidR="004553D4">
        <w:rPr>
          <w:bCs/>
        </w:rPr>
        <w:t>tillfört material från återvunna</w:t>
      </w:r>
      <w:r w:rsidR="00575E56">
        <w:rPr>
          <w:bCs/>
        </w:rPr>
        <w:t xml:space="preserve"> eller återanvända</w:t>
      </w:r>
      <w:r w:rsidR="004553D4">
        <w:rPr>
          <w:bCs/>
        </w:rPr>
        <w:t xml:space="preserve"> massor</w:t>
      </w:r>
      <w:r w:rsidR="009A7C47">
        <w:rPr>
          <w:bCs/>
        </w:rPr>
        <w:t>.</w:t>
      </w:r>
    </w:p>
    <w:p w14:paraId="54BC1EB0" w14:textId="5174AED7" w:rsidR="00401570" w:rsidRDefault="00AA4CB0" w:rsidP="00DB2DC2">
      <w:pPr>
        <w:pStyle w:val="Ingetavstnd"/>
        <w:numPr>
          <w:ilvl w:val="3"/>
          <w:numId w:val="16"/>
        </w:numPr>
        <w:rPr>
          <w:bCs/>
        </w:rPr>
      </w:pPr>
      <w:r>
        <w:rPr>
          <w:bCs/>
        </w:rPr>
        <w:t>M</w:t>
      </w:r>
      <w:r w:rsidR="00F629F3">
        <w:rPr>
          <w:bCs/>
        </w:rPr>
        <w:t xml:space="preserve">ängd </w:t>
      </w:r>
      <w:r w:rsidR="00E802A9" w:rsidRPr="00E802A9">
        <w:rPr>
          <w:bCs/>
        </w:rPr>
        <w:t>(m</w:t>
      </w:r>
      <w:r w:rsidR="00E802A9" w:rsidRPr="00DB2DC2">
        <w:rPr>
          <w:bCs/>
          <w:vertAlign w:val="superscript"/>
        </w:rPr>
        <w:t>3</w:t>
      </w:r>
      <w:r w:rsidR="00E802A9" w:rsidRPr="00E802A9">
        <w:rPr>
          <w:bCs/>
        </w:rPr>
        <w:t xml:space="preserve">) </w:t>
      </w:r>
      <w:r w:rsidR="00F629F3">
        <w:rPr>
          <w:bCs/>
        </w:rPr>
        <w:t xml:space="preserve">tillfört </w:t>
      </w:r>
      <w:r w:rsidR="00575E56">
        <w:rPr>
          <w:bCs/>
        </w:rPr>
        <w:t xml:space="preserve">nybrutet (ej återvunnet eller återanvänt) </w:t>
      </w:r>
      <w:r w:rsidR="00F629F3">
        <w:rPr>
          <w:bCs/>
        </w:rPr>
        <w:t>material</w:t>
      </w:r>
      <w:r w:rsidR="00575E56">
        <w:rPr>
          <w:bCs/>
        </w:rPr>
        <w:t xml:space="preserve">. </w:t>
      </w:r>
    </w:p>
    <w:p w14:paraId="7DDAA53C" w14:textId="77777777" w:rsidR="006879D7" w:rsidRDefault="006879D7" w:rsidP="006879D7">
      <w:pPr>
        <w:pStyle w:val="Ingetavstnd"/>
        <w:ind w:left="360"/>
        <w:rPr>
          <w:bCs/>
        </w:rPr>
      </w:pPr>
    </w:p>
    <w:p w14:paraId="364331B2" w14:textId="2396388A" w:rsidR="00F629F3" w:rsidRDefault="006879D7" w:rsidP="00DB2DC2">
      <w:pPr>
        <w:pStyle w:val="Ingetavstnd"/>
        <w:ind w:left="360"/>
        <w:rPr>
          <w:bCs/>
        </w:rPr>
      </w:pPr>
      <w:r>
        <w:rPr>
          <w:bCs/>
        </w:rPr>
        <w:t>O</w:t>
      </w:r>
      <w:r w:rsidR="00401570">
        <w:rPr>
          <w:bCs/>
        </w:rPr>
        <w:t>van efterfrågade</w:t>
      </w:r>
      <w:r w:rsidR="00BD03F7">
        <w:rPr>
          <w:bCs/>
        </w:rPr>
        <w:t xml:space="preserve"> bedömningar, uppgifter och beskrivningar ska </w:t>
      </w:r>
      <w:r w:rsidR="006251CB">
        <w:rPr>
          <w:bCs/>
        </w:rPr>
        <w:t>antecknas i ett samlat dokument</w:t>
      </w:r>
      <w:r w:rsidR="00BD03F7">
        <w:rPr>
          <w:bCs/>
        </w:rPr>
        <w:t>.</w:t>
      </w:r>
      <w:r w:rsidR="00F629F3">
        <w:rPr>
          <w:bCs/>
        </w:rPr>
        <w:t xml:space="preserve"> </w:t>
      </w:r>
      <w:r w:rsidR="00AB7A7E">
        <w:rPr>
          <w:bCs/>
        </w:rPr>
        <w:t xml:space="preserve">Som </w:t>
      </w:r>
      <w:r w:rsidR="00C32391">
        <w:rPr>
          <w:bCs/>
        </w:rPr>
        <w:t xml:space="preserve">verifikat på hantering </w:t>
      </w:r>
      <w:r w:rsidR="00E37975">
        <w:rPr>
          <w:bCs/>
        </w:rPr>
        <w:t xml:space="preserve">enligt planen </w:t>
      </w:r>
      <w:r w:rsidR="00C32391">
        <w:rPr>
          <w:bCs/>
        </w:rPr>
        <w:t>ska tillstånd, anmälningar, orderkvitton, leverans-</w:t>
      </w:r>
      <w:r w:rsidR="00930803">
        <w:rPr>
          <w:bCs/>
        </w:rPr>
        <w:t xml:space="preserve">, </w:t>
      </w:r>
      <w:r w:rsidR="00C32391">
        <w:rPr>
          <w:bCs/>
        </w:rPr>
        <w:t>följe</w:t>
      </w:r>
      <w:r w:rsidR="00930803">
        <w:rPr>
          <w:bCs/>
        </w:rPr>
        <w:t>- och vågsedlar</w:t>
      </w:r>
      <w:r w:rsidR="00C32391">
        <w:rPr>
          <w:bCs/>
        </w:rPr>
        <w:t xml:space="preserve"> med mera kunna visas upp.</w:t>
      </w:r>
    </w:p>
    <w:p w14:paraId="72710202" w14:textId="77777777" w:rsidR="004D5035" w:rsidRDefault="004D5035" w:rsidP="001A647E">
      <w:pPr>
        <w:pStyle w:val="Ingetavstnd"/>
        <w:ind w:left="360"/>
      </w:pPr>
    </w:p>
    <w:p w14:paraId="195EB3EF" w14:textId="0EA05D0F" w:rsidR="008F76C5" w:rsidRDefault="004D44C7" w:rsidP="001A647E">
      <w:pPr>
        <w:pStyle w:val="Ingetavstnd"/>
        <w:ind w:left="360"/>
      </w:pPr>
      <w:r>
        <w:t xml:space="preserve">Som stöd för framtagande av planen kan </w:t>
      </w:r>
      <w:r w:rsidRPr="00AA4CB0">
        <w:rPr>
          <w:i/>
          <w:iCs/>
        </w:rPr>
        <w:t xml:space="preserve">Trafikverkets </w:t>
      </w:r>
      <w:r w:rsidR="00E8328B" w:rsidRPr="00AA4CB0">
        <w:rPr>
          <w:i/>
          <w:iCs/>
        </w:rPr>
        <w:t>Juridisk tolkning och tillämpning av lagstiftning för masshantering</w:t>
      </w:r>
      <w:r w:rsidR="004F1871" w:rsidRPr="004F1871">
        <w:t xml:space="preserve"> </w:t>
      </w:r>
      <w:r w:rsidR="004F1871" w:rsidRPr="004F1871">
        <w:rPr>
          <w:i/>
          <w:iCs/>
        </w:rPr>
        <w:t>(Trafikverket 2019:181, ISBN 978-91-7725-533-8)</w:t>
      </w:r>
      <w:r w:rsidR="00E8328B" w:rsidRPr="00AA4CB0">
        <w:rPr>
          <w:i/>
          <w:iCs/>
        </w:rPr>
        <w:t xml:space="preserve"> </w:t>
      </w:r>
      <w:r w:rsidR="00645889">
        <w:t>anvä</w:t>
      </w:r>
      <w:r w:rsidR="00D02B65">
        <w:t>n</w:t>
      </w:r>
      <w:r w:rsidR="00645889">
        <w:t>das</w:t>
      </w:r>
      <w:r w:rsidR="00776EC8">
        <w:t>.</w:t>
      </w:r>
    </w:p>
    <w:p w14:paraId="25E06CDC" w14:textId="7CF0A460" w:rsidR="001A647E" w:rsidRDefault="001A647E" w:rsidP="001A647E">
      <w:pPr>
        <w:pStyle w:val="Ingetavstnd"/>
        <w:ind w:left="360"/>
        <w:rPr>
          <w:bCs/>
        </w:rPr>
      </w:pPr>
    </w:p>
    <w:p w14:paraId="71101693" w14:textId="49AB895D" w:rsidR="004553D4" w:rsidRDefault="00FE0B6A" w:rsidP="00E32A9F">
      <w:pPr>
        <w:pStyle w:val="Ingetavstnd"/>
        <w:ind w:left="360"/>
        <w:rPr>
          <w:bCs/>
        </w:rPr>
      </w:pPr>
      <w:r w:rsidRPr="00FE0B6A">
        <w:rPr>
          <w:bCs/>
        </w:rPr>
        <w:t>Som stöd för miljömässig bedömning kan Naturvårdsverkets vägledningar användas. (https://www.naturvardsverket.se/Stod-i-miljoarbetet/Vagledningar/Avfall/Handbok---atervinning-av-avfall-anlaggning/Hantering-av-massor-i-infrastrukturprojekt/)</w:t>
      </w:r>
    </w:p>
    <w:p w14:paraId="113F09CE" w14:textId="77777777" w:rsidR="004553D4" w:rsidRDefault="004553D4" w:rsidP="004553D4">
      <w:pPr>
        <w:pStyle w:val="NrRubrik3"/>
        <w:tabs>
          <w:tab w:val="num" w:pos="2160"/>
        </w:tabs>
      </w:pPr>
      <w:bookmarkStart w:id="17" w:name="_Toc75187268"/>
      <w:bookmarkStart w:id="18" w:name="_Hlk55304414"/>
      <w:r>
        <w:t>Förslag till bevis</w:t>
      </w:r>
      <w:bookmarkEnd w:id="17"/>
      <w:r>
        <w:t xml:space="preserve"> </w:t>
      </w:r>
    </w:p>
    <w:p w14:paraId="242B73A2" w14:textId="63DA1702" w:rsidR="004553D4" w:rsidRDefault="004553D4" w:rsidP="004553D4">
      <w:pPr>
        <w:pStyle w:val="NrRubrik3"/>
        <w:tabs>
          <w:tab w:val="num" w:pos="2160"/>
        </w:tabs>
      </w:pPr>
      <w:bookmarkStart w:id="19" w:name="_Toc75187269"/>
      <w:r>
        <w:t>Förslag till uppföljning</w:t>
      </w:r>
      <w:bookmarkEnd w:id="19"/>
    </w:p>
    <w:p w14:paraId="44D60A65" w14:textId="61931584" w:rsidR="00DD0EEB" w:rsidRDefault="00DD0EEB" w:rsidP="00DF6E6D">
      <w:r>
        <w:t xml:space="preserve">Granskning </w:t>
      </w:r>
      <w:r w:rsidR="006F4F2D">
        <w:t xml:space="preserve">kan ske </w:t>
      </w:r>
      <w:r>
        <w:t>av att</w:t>
      </w:r>
      <w:r w:rsidR="00F33895">
        <w:t>,</w:t>
      </w:r>
      <w:r>
        <w:t xml:space="preserve"> och hur entreprenören har:</w:t>
      </w:r>
    </w:p>
    <w:p w14:paraId="22705371" w14:textId="0C578975" w:rsidR="00604F92" w:rsidRDefault="00F33895" w:rsidP="00B44493">
      <w:pPr>
        <w:pStyle w:val="Liststycke"/>
        <w:numPr>
          <w:ilvl w:val="0"/>
          <w:numId w:val="23"/>
        </w:numPr>
      </w:pPr>
      <w:r>
        <w:t>V</w:t>
      </w:r>
      <w:r w:rsidR="00604F92">
        <w:t>alt</w:t>
      </w:r>
      <w:r w:rsidR="00604F92" w:rsidRPr="00604F92">
        <w:t xml:space="preserve"> åtgärder i massdispositionsplanen för att efterleva de </w:t>
      </w:r>
      <w:r w:rsidR="00B44493">
        <w:t>i kravet</w:t>
      </w:r>
      <w:r w:rsidR="00604F92" w:rsidRPr="00604F92">
        <w:t xml:space="preserve"> nämnda prioriteringarna.</w:t>
      </w:r>
    </w:p>
    <w:p w14:paraId="383E29E4" w14:textId="14F552A5" w:rsidR="005033A5" w:rsidRDefault="00525B2D" w:rsidP="00F33895">
      <w:pPr>
        <w:pStyle w:val="Liststycke"/>
        <w:numPr>
          <w:ilvl w:val="0"/>
          <w:numId w:val="23"/>
        </w:numPr>
      </w:pPr>
      <w:r>
        <w:t>F</w:t>
      </w:r>
      <w:r w:rsidR="004B7E90">
        <w:t xml:space="preserve">öljt planen och antecknat det planen (kravet) angett ska </w:t>
      </w:r>
      <w:r>
        <w:t>dokumenteras och följas upp.</w:t>
      </w:r>
    </w:p>
    <w:p w14:paraId="230E8C68" w14:textId="77777777" w:rsidR="002E13DF" w:rsidRDefault="00525B2D" w:rsidP="002E13DF">
      <w:pPr>
        <w:pStyle w:val="Liststycke"/>
        <w:numPr>
          <w:ilvl w:val="0"/>
          <w:numId w:val="23"/>
        </w:numPr>
      </w:pPr>
      <w:r>
        <w:lastRenderedPageBreak/>
        <w:t>R</w:t>
      </w:r>
      <w:r w:rsidR="00DF6E6D">
        <w:t>edovisa</w:t>
      </w:r>
      <w:r w:rsidR="00DD0EEB">
        <w:t>t</w:t>
      </w:r>
      <w:r w:rsidR="00DF6E6D">
        <w:t xml:space="preserve"> lösningar för återvinning eller återanvändning av massor med dokumentation av dialog med aktörer för återvinning av massor lokalt.</w:t>
      </w:r>
      <w:r w:rsidR="002E13DF" w:rsidRPr="002E13DF">
        <w:t xml:space="preserve"> </w:t>
      </w:r>
    </w:p>
    <w:p w14:paraId="1471509B" w14:textId="535BE26E" w:rsidR="00DF6E6D" w:rsidRDefault="002E13DF" w:rsidP="00E32A9F">
      <w:pPr>
        <w:pStyle w:val="Liststycke"/>
        <w:numPr>
          <w:ilvl w:val="0"/>
          <w:numId w:val="23"/>
        </w:numPr>
      </w:pPr>
      <w:r>
        <w:t>Justerat planen för</w:t>
      </w:r>
      <w:r w:rsidR="000B405A">
        <w:t>e</w:t>
      </w:r>
      <w:r>
        <w:t xml:space="preserve"> schaktningsarbeten påbörjas. Innan schaktning påbörjas ska </w:t>
      </w:r>
      <w:r w:rsidR="008F1105">
        <w:t>mass</w:t>
      </w:r>
      <w:r w:rsidR="00E669FB">
        <w:t>dispositions</w:t>
      </w:r>
      <w:r>
        <w:t xml:space="preserve">planen </w:t>
      </w:r>
      <w:r w:rsidR="002D50CA">
        <w:t>på nytt</w:t>
      </w:r>
      <w:r>
        <w:t xml:space="preserve"> godkännas av beställaren. </w:t>
      </w:r>
    </w:p>
    <w:p w14:paraId="72B083A6" w14:textId="274536E0" w:rsidR="00D96FDF" w:rsidRDefault="00D96FDF" w:rsidP="00AA3736">
      <w:r>
        <w:t>Granskning kan ske av att entreprenören:</w:t>
      </w:r>
    </w:p>
    <w:p w14:paraId="1EDD760E" w14:textId="04F7B320" w:rsidR="00C753FF" w:rsidRDefault="00B55479" w:rsidP="00827FB9">
      <w:pPr>
        <w:pStyle w:val="Liststycke"/>
        <w:numPr>
          <w:ilvl w:val="0"/>
          <w:numId w:val="23"/>
        </w:numPr>
      </w:pPr>
      <w:r>
        <w:t>Kan visa upp t</w:t>
      </w:r>
      <w:r w:rsidR="00DF6E6D">
        <w:t>illstånd eller anmälan enligt miljöprövningsförordningen</w:t>
      </w:r>
      <w:r w:rsidR="002E13DF">
        <w:t>,</w:t>
      </w:r>
      <w:r w:rsidR="00DF6E6D">
        <w:t xml:space="preserve"> </w:t>
      </w:r>
      <w:r w:rsidR="009A4251">
        <w:t xml:space="preserve">för </w:t>
      </w:r>
      <w:r w:rsidR="002E13DF">
        <w:t xml:space="preserve">fall </w:t>
      </w:r>
      <w:r w:rsidR="009A4251">
        <w:t>där</w:t>
      </w:r>
      <w:r w:rsidR="00DF6E6D">
        <w:t xml:space="preserve"> sådan</w:t>
      </w:r>
      <w:r w:rsidR="009A4251">
        <w:t>a tillstånd</w:t>
      </w:r>
      <w:r w:rsidR="00DF6E6D">
        <w:t xml:space="preserve"> krävs.</w:t>
      </w:r>
    </w:p>
    <w:p w14:paraId="31611192" w14:textId="11CC4FF9" w:rsidR="00C753FF" w:rsidRDefault="00AB7A7E" w:rsidP="00F33895">
      <w:pPr>
        <w:pStyle w:val="Liststycke"/>
        <w:numPr>
          <w:ilvl w:val="0"/>
          <w:numId w:val="23"/>
        </w:numPr>
      </w:pPr>
      <w:r>
        <w:t>Kan visa upp o</w:t>
      </w:r>
      <w:r w:rsidR="00DF6E6D">
        <w:t xml:space="preserve">rderkvitton eller följesedlar </w:t>
      </w:r>
      <w:r w:rsidR="008F5D78">
        <w:t xml:space="preserve">och </w:t>
      </w:r>
      <w:r w:rsidR="00DF6E6D">
        <w:t>redovisa vart</w:t>
      </w:r>
      <w:r w:rsidR="002E13DF">
        <w:t xml:space="preserve"> (</w:t>
      </w:r>
      <w:r w:rsidR="00006DEC">
        <w:t>destination</w:t>
      </w:r>
      <w:r w:rsidR="006B00D3">
        <w:t>en</w:t>
      </w:r>
      <w:r w:rsidR="00006DEC">
        <w:t>)</w:t>
      </w:r>
      <w:r w:rsidR="006B00D3">
        <w:t xml:space="preserve"> som</w:t>
      </w:r>
      <w:r w:rsidR="00DF6E6D">
        <w:t xml:space="preserve"> fall B-massor har hamnat eller </w:t>
      </w:r>
      <w:r w:rsidR="008F5D78">
        <w:t xml:space="preserve">varifrån de </w:t>
      </w:r>
      <w:r w:rsidR="00DF6E6D">
        <w:t>hämtats.</w:t>
      </w:r>
    </w:p>
    <w:p w14:paraId="0AAFEBCA" w14:textId="2E70AA25" w:rsidR="00366F69" w:rsidRDefault="00CD6CD7" w:rsidP="00366F69">
      <w:r>
        <w:t>Uppföljning om vart massorna har hamnat och om eventuella tillstånd/anmälningar genomförts inklusive dokumentation bör göras regelbundet under projektet då det annars finns risk att entreprenören hitta</w:t>
      </w:r>
      <w:r w:rsidR="00975C08">
        <w:t>r</w:t>
      </w:r>
      <w:r>
        <w:t xml:space="preserve"> andra lösningar utan att stämma av med beställaren.</w:t>
      </w:r>
      <w:r w:rsidR="00366F69" w:rsidRPr="00366F69">
        <w:t xml:space="preserve"> </w:t>
      </w:r>
      <w:r w:rsidR="00366F69">
        <w:t>Massor som det ej finns dokumentation för bör inte ersättas ekonomiskt. Förslag till verifikat är att redovisa transportdokument, orderkvitton, följesedlar eller vågsedel.</w:t>
      </w:r>
    </w:p>
    <w:p w14:paraId="42F005F7" w14:textId="77777777" w:rsidR="00D91E5D" w:rsidRDefault="00D91E5D" w:rsidP="00D91E5D">
      <w:r>
        <w:t xml:space="preserve">Trafikverket har tagit fram en prioritering för hur uppkomna massor bör hanteras i sin rapport ”Juridisk tolkning och tillämpning av lagstiftning för masshantering” </w:t>
      </w:r>
      <w:r w:rsidRPr="006B7374">
        <w:t xml:space="preserve">(Trafikverket 2019:181, ISBN 978-91-7725-533-8) </w:t>
      </w:r>
    </w:p>
    <w:p w14:paraId="30D5FC9B" w14:textId="77777777" w:rsidR="00D91E5D" w:rsidRDefault="00D91E5D" w:rsidP="00D91E5D">
      <w:r>
        <w:t xml:space="preserve">Baserat på </w:t>
      </w:r>
      <w:r w:rsidRPr="00776EC8">
        <w:t>Trafikverket</w:t>
      </w:r>
      <w:r>
        <w:t>s</w:t>
      </w:r>
      <w:r w:rsidRPr="00776EC8">
        <w:t xml:space="preserve"> </w:t>
      </w:r>
      <w:r>
        <w:t>förslag (utifrån ovan nämnda rapport) kan följande</w:t>
      </w:r>
      <w:r w:rsidRPr="00776EC8">
        <w:t xml:space="preserve"> </w:t>
      </w:r>
      <w:r>
        <w:t xml:space="preserve">bedömning och </w:t>
      </w:r>
      <w:r w:rsidRPr="00776EC8">
        <w:t xml:space="preserve">prioritering </w:t>
      </w:r>
      <w:r>
        <w:t>för hantering och användning av massor undersökas:</w:t>
      </w:r>
    </w:p>
    <w:p w14:paraId="1C489B6E" w14:textId="77777777" w:rsidR="00D91E5D" w:rsidRDefault="00D91E5D" w:rsidP="00D91E5D">
      <w:pPr>
        <w:pStyle w:val="Liststycke"/>
        <w:numPr>
          <w:ilvl w:val="0"/>
          <w:numId w:val="17"/>
        </w:numPr>
        <w:spacing w:line="256" w:lineRule="auto"/>
      </w:pPr>
      <w:r>
        <w:t>Mycket bra hantering:</w:t>
      </w:r>
    </w:p>
    <w:p w14:paraId="287F8BA0" w14:textId="77777777" w:rsidR="00D91E5D" w:rsidRDefault="00D91E5D" w:rsidP="00D91E5D">
      <w:pPr>
        <w:pStyle w:val="Liststycke"/>
        <w:numPr>
          <w:ilvl w:val="1"/>
          <w:numId w:val="17"/>
        </w:numPr>
        <w:spacing w:line="256" w:lineRule="auto"/>
      </w:pPr>
      <w:r>
        <w:t>Användning av massor i eller på grund av anläggningen för följande syften:</w:t>
      </w:r>
    </w:p>
    <w:p w14:paraId="401C4999" w14:textId="77777777" w:rsidR="00D91E5D" w:rsidRDefault="00D91E5D" w:rsidP="00D91E5D">
      <w:pPr>
        <w:pStyle w:val="Liststycke"/>
        <w:numPr>
          <w:ilvl w:val="2"/>
          <w:numId w:val="17"/>
        </w:numPr>
        <w:spacing w:line="256" w:lineRule="auto"/>
      </w:pPr>
      <w:r>
        <w:t>Anläggningen:</w:t>
      </w:r>
    </w:p>
    <w:p w14:paraId="18404F92" w14:textId="77777777" w:rsidR="00D91E5D" w:rsidRDefault="00D91E5D" w:rsidP="00D91E5D">
      <w:pPr>
        <w:pStyle w:val="Liststycke"/>
        <w:numPr>
          <w:ilvl w:val="3"/>
          <w:numId w:val="17"/>
        </w:numPr>
        <w:spacing w:line="256" w:lineRule="auto"/>
      </w:pPr>
      <w:r>
        <w:t>Konstruktion- och landskapsanpassad utformning av anläggningen inklusive dess fasta anordningar.</w:t>
      </w:r>
    </w:p>
    <w:p w14:paraId="76395779" w14:textId="77777777" w:rsidR="00D91E5D" w:rsidRDefault="00D91E5D" w:rsidP="00D91E5D">
      <w:pPr>
        <w:pStyle w:val="Liststycke"/>
        <w:numPr>
          <w:ilvl w:val="3"/>
          <w:numId w:val="17"/>
        </w:numPr>
        <w:spacing w:line="256" w:lineRule="auto"/>
      </w:pPr>
      <w:r>
        <w:t>Begränsad och väl motiverad anpassning av det omgivande landskapet i direkt anslutning till anläggningen.</w:t>
      </w:r>
    </w:p>
    <w:p w14:paraId="10DDA915" w14:textId="77777777" w:rsidR="00D91E5D" w:rsidRDefault="00D91E5D" w:rsidP="00D91E5D">
      <w:pPr>
        <w:pStyle w:val="Liststycke"/>
        <w:numPr>
          <w:ilvl w:val="2"/>
          <w:numId w:val="17"/>
        </w:numPr>
        <w:spacing w:line="256" w:lineRule="auto"/>
      </w:pPr>
      <w:r>
        <w:t>Återställning:</w:t>
      </w:r>
    </w:p>
    <w:p w14:paraId="22AC424E" w14:textId="77777777" w:rsidR="00D91E5D" w:rsidRDefault="00D91E5D" w:rsidP="00D91E5D">
      <w:pPr>
        <w:pStyle w:val="Liststycke"/>
        <w:numPr>
          <w:ilvl w:val="3"/>
          <w:numId w:val="17"/>
        </w:numPr>
        <w:spacing w:line="256" w:lineRule="auto"/>
      </w:pPr>
      <w:r>
        <w:t>Återställning av tillfälligt använda ytor.</w:t>
      </w:r>
    </w:p>
    <w:p w14:paraId="45785C3D" w14:textId="77777777" w:rsidR="00D91E5D" w:rsidRDefault="00D91E5D" w:rsidP="00D91E5D">
      <w:pPr>
        <w:pStyle w:val="Liststycke"/>
        <w:numPr>
          <w:ilvl w:val="2"/>
          <w:numId w:val="17"/>
        </w:numPr>
        <w:spacing w:line="256" w:lineRule="auto"/>
      </w:pPr>
      <w:r>
        <w:t>Skydds- och kompensationsåtgärder:</w:t>
      </w:r>
    </w:p>
    <w:p w14:paraId="357768F3" w14:textId="77777777" w:rsidR="00D91E5D" w:rsidRDefault="00D91E5D" w:rsidP="00D91E5D">
      <w:pPr>
        <w:pStyle w:val="Liststycke"/>
        <w:numPr>
          <w:ilvl w:val="3"/>
          <w:numId w:val="17"/>
        </w:numPr>
        <w:spacing w:line="256" w:lineRule="auto"/>
      </w:pPr>
      <w:r>
        <w:t>Särskilt utformade miljöer skapas på annan plats.</w:t>
      </w:r>
    </w:p>
    <w:p w14:paraId="4102157C" w14:textId="77777777" w:rsidR="00D91E5D" w:rsidRDefault="00D91E5D" w:rsidP="00D91E5D">
      <w:pPr>
        <w:pStyle w:val="Liststycke"/>
        <w:numPr>
          <w:ilvl w:val="0"/>
          <w:numId w:val="17"/>
        </w:numPr>
        <w:spacing w:line="256" w:lineRule="auto"/>
      </w:pPr>
      <w:r>
        <w:t>Bra hantering:</w:t>
      </w:r>
    </w:p>
    <w:p w14:paraId="07FEFC69" w14:textId="77777777" w:rsidR="00D91E5D" w:rsidRDefault="00D91E5D" w:rsidP="00D91E5D">
      <w:pPr>
        <w:pStyle w:val="Liststycke"/>
        <w:numPr>
          <w:ilvl w:val="1"/>
          <w:numId w:val="17"/>
        </w:numPr>
        <w:spacing w:line="256" w:lineRule="auto"/>
      </w:pPr>
      <w:r>
        <w:t>Användning av massor med tydligt syfte (annat än ovan nämnda):</w:t>
      </w:r>
    </w:p>
    <w:p w14:paraId="5C25EAC3" w14:textId="77777777" w:rsidR="00D91E5D" w:rsidRDefault="00D91E5D" w:rsidP="00D91E5D">
      <w:pPr>
        <w:pStyle w:val="Liststycke"/>
        <w:numPr>
          <w:ilvl w:val="2"/>
          <w:numId w:val="17"/>
        </w:numPr>
        <w:spacing w:line="256" w:lineRule="auto"/>
      </w:pPr>
      <w:r>
        <w:t>Mervärdesskapande åtgärder:</w:t>
      </w:r>
    </w:p>
    <w:p w14:paraId="35AC1188" w14:textId="77777777" w:rsidR="00D91E5D" w:rsidRDefault="00D91E5D" w:rsidP="00D91E5D">
      <w:pPr>
        <w:pStyle w:val="Liststycke"/>
        <w:numPr>
          <w:ilvl w:val="3"/>
          <w:numId w:val="17"/>
        </w:numPr>
        <w:spacing w:line="256" w:lineRule="auto"/>
      </w:pPr>
      <w:r>
        <w:t>Åtgärder som vidtas utifrån brister eller behov för att stärka värden identifierade i utredningar (exempelvis att motverka buller), projekteringen eller gestaltning av miljöer i vägområde eller liknande.</w:t>
      </w:r>
    </w:p>
    <w:p w14:paraId="25296E51" w14:textId="77777777" w:rsidR="00D91E5D" w:rsidRDefault="00D91E5D" w:rsidP="00D91E5D">
      <w:pPr>
        <w:pStyle w:val="Liststycke"/>
        <w:numPr>
          <w:ilvl w:val="2"/>
          <w:numId w:val="17"/>
        </w:numPr>
        <w:spacing w:line="256" w:lineRule="auto"/>
      </w:pPr>
      <w:r>
        <w:t>Användning av massor i annat projekt som beställaren har (kan kräva mellanlagring).</w:t>
      </w:r>
    </w:p>
    <w:p w14:paraId="4179E015" w14:textId="77777777" w:rsidR="00D91E5D" w:rsidRDefault="00D91E5D" w:rsidP="00D91E5D">
      <w:pPr>
        <w:pStyle w:val="Liststycke"/>
        <w:numPr>
          <w:ilvl w:val="2"/>
          <w:numId w:val="17"/>
        </w:numPr>
        <w:spacing w:line="256" w:lineRule="auto"/>
      </w:pPr>
      <w:r>
        <w:t>Användning av massor i projekt av annan verksamhetsutövare:</w:t>
      </w:r>
    </w:p>
    <w:p w14:paraId="7B966A7B" w14:textId="77777777" w:rsidR="00D91E5D" w:rsidRDefault="00D91E5D" w:rsidP="00D91E5D">
      <w:pPr>
        <w:pStyle w:val="Liststycke"/>
        <w:numPr>
          <w:ilvl w:val="3"/>
          <w:numId w:val="17"/>
        </w:numPr>
        <w:spacing w:line="256" w:lineRule="auto"/>
      </w:pPr>
      <w:r>
        <w:t>I andra bygg- och anläggningsprojekt.</w:t>
      </w:r>
    </w:p>
    <w:p w14:paraId="547FDD41" w14:textId="77777777" w:rsidR="00D91E5D" w:rsidRDefault="00D91E5D" w:rsidP="00D91E5D">
      <w:pPr>
        <w:pStyle w:val="Liststycke"/>
        <w:numPr>
          <w:ilvl w:val="3"/>
          <w:numId w:val="17"/>
        </w:numPr>
        <w:spacing w:line="256" w:lineRule="auto"/>
      </w:pPr>
      <w:r>
        <w:t>Som sluttäckning av befintlig deponi.</w:t>
      </w:r>
    </w:p>
    <w:p w14:paraId="4857E818" w14:textId="77777777" w:rsidR="00D91E5D" w:rsidRDefault="00D91E5D" w:rsidP="00D91E5D">
      <w:pPr>
        <w:pStyle w:val="Liststycke"/>
        <w:spacing w:line="256" w:lineRule="auto"/>
        <w:ind w:left="2880"/>
      </w:pPr>
    </w:p>
    <w:p w14:paraId="6F6FC69E" w14:textId="77777777" w:rsidR="00D91E5D" w:rsidRDefault="00D91E5D" w:rsidP="00D91E5D">
      <w:pPr>
        <w:pStyle w:val="Liststycke"/>
        <w:spacing w:line="256" w:lineRule="auto"/>
        <w:ind w:left="0"/>
      </w:pPr>
      <w:r>
        <w:t>Baserat på</w:t>
      </w:r>
      <w:r w:rsidRPr="00BE02DD">
        <w:t xml:space="preserve"> Trafikverket</w:t>
      </w:r>
      <w:r>
        <w:t>s</w:t>
      </w:r>
      <w:r w:rsidRPr="00BE02DD">
        <w:t xml:space="preserve"> förslag</w:t>
      </w:r>
      <w:r>
        <w:t xml:space="preserve"> </w:t>
      </w:r>
      <w:r w:rsidRPr="00BE02DD">
        <w:t>bör</w:t>
      </w:r>
      <w:r>
        <w:t xml:space="preserve"> </w:t>
      </w:r>
      <w:r w:rsidRPr="00BE02DD">
        <w:t>följande hantering och användning av massor und</w:t>
      </w:r>
      <w:r>
        <w:t>vikas</w:t>
      </w:r>
      <w:r w:rsidRPr="00BE02DD">
        <w:t>:</w:t>
      </w:r>
    </w:p>
    <w:p w14:paraId="2E239CCD" w14:textId="77777777" w:rsidR="00D91E5D" w:rsidRDefault="00D91E5D" w:rsidP="00D91E5D">
      <w:pPr>
        <w:pStyle w:val="Liststycke"/>
        <w:numPr>
          <w:ilvl w:val="0"/>
          <w:numId w:val="17"/>
        </w:numPr>
        <w:spacing w:line="256" w:lineRule="auto"/>
      </w:pPr>
      <w:r>
        <w:lastRenderedPageBreak/>
        <w:t xml:space="preserve">Användning av massor i projektet utan syfte, exempelvis: </w:t>
      </w:r>
    </w:p>
    <w:p w14:paraId="274332A0" w14:textId="77777777" w:rsidR="00D91E5D" w:rsidRDefault="00D91E5D" w:rsidP="00D91E5D">
      <w:pPr>
        <w:pStyle w:val="Liststycke"/>
        <w:numPr>
          <w:ilvl w:val="1"/>
          <w:numId w:val="17"/>
        </w:numPr>
        <w:spacing w:line="256" w:lineRule="auto"/>
      </w:pPr>
      <w:r>
        <w:t>Uppfyllnad anpassad till landskapet i närliggande område</w:t>
      </w:r>
    </w:p>
    <w:p w14:paraId="57F9E8E8" w14:textId="77777777" w:rsidR="00D91E5D" w:rsidRDefault="00D91E5D" w:rsidP="00D91E5D">
      <w:pPr>
        <w:pStyle w:val="Liststycke"/>
        <w:numPr>
          <w:ilvl w:val="0"/>
          <w:numId w:val="17"/>
        </w:numPr>
        <w:spacing w:line="256" w:lineRule="auto"/>
      </w:pPr>
      <w:r>
        <w:t>Överlåtelse eller bortskaffning</w:t>
      </w:r>
      <w:r w:rsidRPr="00853240">
        <w:t xml:space="preserve"> </w:t>
      </w:r>
      <w:r>
        <w:t>av massor på så vis att massorna:</w:t>
      </w:r>
    </w:p>
    <w:p w14:paraId="296902BF" w14:textId="77777777" w:rsidR="00D91E5D" w:rsidRDefault="00D91E5D" w:rsidP="00D91E5D">
      <w:pPr>
        <w:pStyle w:val="Liststycke"/>
        <w:numPr>
          <w:ilvl w:val="1"/>
          <w:numId w:val="17"/>
        </w:numPr>
        <w:spacing w:line="256" w:lineRule="auto"/>
      </w:pPr>
      <w:r>
        <w:t>Lämnas till mottagningsanläggning eller deponi.</w:t>
      </w:r>
    </w:p>
    <w:p w14:paraId="3C9B1388" w14:textId="77777777" w:rsidR="00D91E5D" w:rsidRDefault="00D91E5D" w:rsidP="00D91E5D">
      <w:pPr>
        <w:spacing w:line="256" w:lineRule="auto"/>
      </w:pPr>
      <w:r>
        <w:t xml:space="preserve">Enligt Trafikverket bör massor inte tillfalla entreprenören. Möjligheten att kontrollera vart massorna hamnar minskar om de överlåts till entreprenören. Det kan i värsta fall kan leda till att förorenade massor dumpas på platser där de orsakar skador. </w:t>
      </w:r>
    </w:p>
    <w:p w14:paraId="1C35DAD1" w14:textId="43EF29E6" w:rsidR="00CD6CD7" w:rsidRDefault="00D91E5D" w:rsidP="00E32A9F">
      <w:pPr>
        <w:spacing w:line="256" w:lineRule="auto"/>
      </w:pPr>
      <w:r>
        <w:t xml:space="preserve">För att öka möjligheterna till återanvändning skulle olika utformningar på avtalade överlåtelser kunna undersökas. Ägaren av massorna skulle kunna undersöka möjligheterna till att överlåtelse kan ske till entreprenören under vissa villkor. Villkor som då kan undersökas skulle kunna vara att användningen villkoras med ovanstående lista (avseende mycket bra, respektive bra hantering, förbjuder vidare överlåtelser utom till slutanvändaren) och att ägandet övergår först när massorna avlastats på platsen för användning samt att alla transporter bekostas av entreprenören. Det är dock mycket viktigt att undersöka om avfallslagstiftningen utifrån den föreslagna lösningen förhindrar eller begränsar lösningen. </w:t>
      </w:r>
    </w:p>
    <w:p w14:paraId="6A92B9C7" w14:textId="333C0BB5" w:rsidR="004553D4" w:rsidRDefault="004553D4" w:rsidP="004553D4">
      <w:pPr>
        <w:pStyle w:val="NrRubrik3"/>
        <w:tabs>
          <w:tab w:val="num" w:pos="2160"/>
        </w:tabs>
      </w:pPr>
      <w:bookmarkStart w:id="20" w:name="_Toc75187270"/>
      <w:bookmarkEnd w:id="18"/>
      <w:r>
        <w:t xml:space="preserve">Information om </w:t>
      </w:r>
      <w:r w:rsidR="00301EEF">
        <w:t>kravet</w:t>
      </w:r>
      <w:bookmarkEnd w:id="20"/>
    </w:p>
    <w:p w14:paraId="4FE18200" w14:textId="5B628092" w:rsidR="00A914BE" w:rsidRDefault="00A914BE">
      <w:pPr>
        <w:pStyle w:val="Brdtext"/>
        <w:rPr>
          <w:rFonts w:asciiTheme="minorHAnsi" w:hAnsiTheme="minorHAnsi" w:cs="Times New Roman"/>
          <w:color w:val="auto"/>
          <w:sz w:val="22"/>
          <w:szCs w:val="22"/>
          <w:lang w:eastAsia="sv-SE"/>
        </w:rPr>
      </w:pPr>
      <w:r w:rsidRPr="00A914BE">
        <w:rPr>
          <w:rFonts w:asciiTheme="minorHAnsi" w:hAnsiTheme="minorHAnsi" w:cs="Times New Roman"/>
          <w:color w:val="auto"/>
          <w:sz w:val="22"/>
          <w:szCs w:val="22"/>
          <w:lang w:eastAsia="sv-SE"/>
        </w:rPr>
        <w:t>Kravet kan användas för både anläggnings- och husbyggnadsprojekt.</w:t>
      </w:r>
    </w:p>
    <w:p w14:paraId="6CEB3E9F" w14:textId="6FF9454F" w:rsidR="00DF778E" w:rsidRDefault="00DF778E">
      <w:pPr>
        <w:pStyle w:val="Brdtext"/>
        <w:rPr>
          <w:rFonts w:asciiTheme="minorHAnsi" w:hAnsiTheme="minorHAnsi" w:cs="Times New Roman"/>
          <w:color w:val="auto"/>
          <w:sz w:val="22"/>
          <w:szCs w:val="22"/>
          <w:lang w:eastAsia="sv-SE"/>
        </w:rPr>
      </w:pPr>
      <w:r>
        <w:rPr>
          <w:rFonts w:asciiTheme="minorHAnsi" w:hAnsiTheme="minorHAnsi" w:cs="Times New Roman"/>
          <w:color w:val="auto"/>
          <w:sz w:val="22"/>
          <w:szCs w:val="22"/>
          <w:lang w:eastAsia="sv-SE"/>
        </w:rPr>
        <w:t xml:space="preserve">Kravet ska </w:t>
      </w:r>
      <w:r w:rsidR="007F5C1A">
        <w:rPr>
          <w:rFonts w:asciiTheme="minorHAnsi" w:hAnsiTheme="minorHAnsi" w:cs="Times New Roman"/>
          <w:color w:val="auto"/>
          <w:sz w:val="22"/>
          <w:szCs w:val="22"/>
          <w:lang w:eastAsia="sv-SE"/>
        </w:rPr>
        <w:t xml:space="preserve">genomföras under kontraktstiden, </w:t>
      </w:r>
      <w:r w:rsidR="00C52351">
        <w:rPr>
          <w:rFonts w:asciiTheme="minorHAnsi" w:hAnsiTheme="minorHAnsi" w:cs="Times New Roman"/>
          <w:color w:val="auto"/>
          <w:sz w:val="22"/>
          <w:szCs w:val="22"/>
          <w:lang w:eastAsia="sv-SE"/>
        </w:rPr>
        <w:t>åtgärder</w:t>
      </w:r>
      <w:r w:rsidR="00020242">
        <w:rPr>
          <w:rFonts w:asciiTheme="minorHAnsi" w:hAnsiTheme="minorHAnsi" w:cs="Times New Roman"/>
          <w:color w:val="auto"/>
          <w:sz w:val="22"/>
          <w:szCs w:val="22"/>
          <w:lang w:eastAsia="sv-SE"/>
        </w:rPr>
        <w:t>na</w:t>
      </w:r>
      <w:r w:rsidR="00C52351">
        <w:rPr>
          <w:rFonts w:asciiTheme="minorHAnsi" w:hAnsiTheme="minorHAnsi" w:cs="Times New Roman"/>
          <w:color w:val="auto"/>
          <w:sz w:val="22"/>
          <w:szCs w:val="22"/>
          <w:lang w:eastAsia="sv-SE"/>
        </w:rPr>
        <w:t xml:space="preserve"> behöver inte beskrivas i anbud. </w:t>
      </w:r>
    </w:p>
    <w:p w14:paraId="7B565A7A" w14:textId="77777777" w:rsidR="00C52351" w:rsidRDefault="00C52351">
      <w:pPr>
        <w:pStyle w:val="Brdtext"/>
        <w:rPr>
          <w:rFonts w:asciiTheme="minorHAnsi" w:hAnsiTheme="minorHAnsi" w:cs="Times New Roman"/>
          <w:color w:val="auto"/>
          <w:sz w:val="22"/>
          <w:szCs w:val="22"/>
          <w:lang w:eastAsia="sv-SE"/>
        </w:rPr>
      </w:pPr>
    </w:p>
    <w:p w14:paraId="10E29164" w14:textId="415408C7" w:rsidR="00100DC9" w:rsidRPr="00B44493" w:rsidRDefault="00100DC9" w:rsidP="002B7049">
      <w:pPr>
        <w:pStyle w:val="Brdtext"/>
      </w:pPr>
      <w:r w:rsidRPr="00B44493">
        <w:rPr>
          <w:rFonts w:asciiTheme="minorHAnsi" w:hAnsiTheme="minorHAnsi" w:cs="Times New Roman"/>
          <w:color w:val="auto"/>
          <w:sz w:val="22"/>
          <w:szCs w:val="22"/>
          <w:lang w:eastAsia="sv-SE"/>
        </w:rPr>
        <w:t xml:space="preserve">Till massor räknas följande: jordar, grus, sand, slam, lera, torv, morän, sprängd sten, krossad sten, sorterad sten. </w:t>
      </w:r>
    </w:p>
    <w:p w14:paraId="5A189686" w14:textId="59EEB2CA" w:rsidR="004553D4" w:rsidRDefault="00990367" w:rsidP="004553D4">
      <w:r>
        <w:t>Om</w:t>
      </w:r>
      <w:r w:rsidR="004553D4">
        <w:t xml:space="preserve"> en kommun eller region </w:t>
      </w:r>
      <w:r w:rsidR="004A081A">
        <w:t>har</w:t>
      </w:r>
      <w:r w:rsidR="004553D4">
        <w:t xml:space="preserve"> en strategi för masshantering och masshanteringsplan eller mottagningsanläggningar </w:t>
      </w:r>
      <w:r w:rsidR="004A081A">
        <w:t xml:space="preserve">så bör kravet anpassas av beställaren så kravet ligger i linje med </w:t>
      </w:r>
      <w:r w:rsidR="001804D6">
        <w:t xml:space="preserve">en sådan strategi. </w:t>
      </w:r>
      <w:r w:rsidR="00BD28A2">
        <w:t>Exempel på sådan anpassning kan handla om</w:t>
      </w:r>
      <w:r w:rsidR="001804D6">
        <w:t xml:space="preserve"> att peka ut vilka </w:t>
      </w:r>
      <w:r w:rsidR="000E4B1A">
        <w:t>platser</w:t>
      </w:r>
      <w:r w:rsidR="001804D6">
        <w:t xml:space="preserve"> för masshantering som finns eller </w:t>
      </w:r>
      <w:r w:rsidR="00301357">
        <w:t xml:space="preserve">ange i kravet </w:t>
      </w:r>
      <w:r w:rsidR="001804D6">
        <w:t xml:space="preserve">om det finns </w:t>
      </w:r>
      <w:r w:rsidR="00D935A2">
        <w:t xml:space="preserve">system eller samverkan för återanvändning av massor </w:t>
      </w:r>
      <w:r w:rsidR="00301357">
        <w:t xml:space="preserve">som ska användas </w:t>
      </w:r>
      <w:r w:rsidR="00D935A2">
        <w:t>et</w:t>
      </w:r>
      <w:r w:rsidR="00CF7E34">
        <w:t xml:space="preserve"> </w:t>
      </w:r>
      <w:r w:rsidR="00D935A2">
        <w:t>cetera.</w:t>
      </w:r>
      <w:r w:rsidR="001804D6">
        <w:t xml:space="preserve"> </w:t>
      </w:r>
      <w:r w:rsidR="006B6C43">
        <w:t xml:space="preserve">Det </w:t>
      </w:r>
      <w:r w:rsidR="00CD0FDE">
        <w:t>är inte säkert att e</w:t>
      </w:r>
      <w:r w:rsidR="00301357">
        <w:t xml:space="preserve">n </w:t>
      </w:r>
      <w:r w:rsidR="006435C1">
        <w:t>sådan</w:t>
      </w:r>
      <w:r w:rsidR="00301357">
        <w:t xml:space="preserve"> strategi </w:t>
      </w:r>
      <w:r w:rsidR="00127E73">
        <w:t>är utarbetad för att minska påverkan på klimat- och naturmiljö</w:t>
      </w:r>
      <w:r w:rsidR="002020DF">
        <w:t xml:space="preserve">. Det bör </w:t>
      </w:r>
      <w:r w:rsidR="009E399F">
        <w:t>i sådana fall</w:t>
      </w:r>
      <w:r w:rsidR="002020DF">
        <w:t xml:space="preserve"> undersökas </w:t>
      </w:r>
      <w:r w:rsidR="004128EF">
        <w:t xml:space="preserve">av beställaren </w:t>
      </w:r>
      <w:r w:rsidR="006B1DDA">
        <w:t>hur</w:t>
      </w:r>
      <w:r w:rsidR="00065FAA">
        <w:t xml:space="preserve"> upphandlingskravet </w:t>
      </w:r>
      <w:r w:rsidR="000B0AE3">
        <w:t xml:space="preserve">kan </w:t>
      </w:r>
      <w:r w:rsidR="009E399F">
        <w:t xml:space="preserve">justeras </w:t>
      </w:r>
      <w:r w:rsidR="004128EF">
        <w:t xml:space="preserve">innan det ställs, </w:t>
      </w:r>
      <w:r w:rsidR="009E399F">
        <w:t xml:space="preserve">så </w:t>
      </w:r>
      <w:r w:rsidR="004128EF">
        <w:t xml:space="preserve">att kravet </w:t>
      </w:r>
      <w:r w:rsidR="009E399F">
        <w:t>bidrar till att minska påverkan på klimat- och naturmiljö.</w:t>
      </w:r>
      <w:r w:rsidR="006E0C6F">
        <w:t xml:space="preserve"> </w:t>
      </w:r>
    </w:p>
    <w:p w14:paraId="7C538791" w14:textId="04CA0A4C" w:rsidR="004553D4" w:rsidRDefault="00806437" w:rsidP="004553D4">
      <w:r>
        <w:t>D</w:t>
      </w:r>
      <w:r w:rsidR="004553D4">
        <w:t>eponiavgifte</w:t>
      </w:r>
      <w:r>
        <w:t>r</w:t>
      </w:r>
      <w:r w:rsidR="004553D4">
        <w:t xml:space="preserve"> variera</w:t>
      </w:r>
      <w:r>
        <w:t>r</w:t>
      </w:r>
      <w:r w:rsidR="004553D4">
        <w:t xml:space="preserve"> i landet</w:t>
      </w:r>
      <w:r>
        <w:t xml:space="preserve"> och</w:t>
      </w:r>
      <w:r w:rsidR="004553D4">
        <w:t xml:space="preserve"> </w:t>
      </w:r>
      <w:r>
        <w:t>kan</w:t>
      </w:r>
      <w:r w:rsidR="004553D4">
        <w:t xml:space="preserve"> ofta</w:t>
      </w:r>
      <w:r w:rsidR="00C01606">
        <w:t xml:space="preserve"> vara</w:t>
      </w:r>
      <w:r w:rsidR="004553D4">
        <w:t xml:space="preserve"> högre än transportkostnaden</w:t>
      </w:r>
      <w:r w:rsidR="00C01606">
        <w:t>.</w:t>
      </w:r>
      <w:r w:rsidR="004553D4">
        <w:t xml:space="preserve"> </w:t>
      </w:r>
      <w:r>
        <w:t xml:space="preserve">Mjuka massor </w:t>
      </w:r>
      <w:r w:rsidR="007E42E7">
        <w:t xml:space="preserve">och svårhanterliga material </w:t>
      </w:r>
      <w:r>
        <w:t xml:space="preserve">transporteras </w:t>
      </w:r>
      <w:r w:rsidR="00C01606">
        <w:t xml:space="preserve">därför </w:t>
      </w:r>
      <w:r>
        <w:t xml:space="preserve">ofta längre </w:t>
      </w:r>
      <w:r w:rsidR="007E42E7">
        <w:t xml:space="preserve">än till närmsta deponi </w:t>
      </w:r>
      <w:r w:rsidR="00E664AC">
        <w:t xml:space="preserve">vilket bland annat leder till högre klimatpåverkan. </w:t>
      </w:r>
      <w:r w:rsidR="007E42E7">
        <w:t xml:space="preserve">Därför bör </w:t>
      </w:r>
      <w:r w:rsidR="004553D4">
        <w:t xml:space="preserve">beställaren </w:t>
      </w:r>
      <w:r w:rsidR="00E664AC">
        <w:t>betona</w:t>
      </w:r>
      <w:r w:rsidR="004553D4">
        <w:t xml:space="preserve"> att massor </w:t>
      </w:r>
      <w:r w:rsidR="00100DC9">
        <w:t xml:space="preserve">ska </w:t>
      </w:r>
      <w:r w:rsidR="004553D4">
        <w:t xml:space="preserve">transporteras </w:t>
      </w:r>
      <w:r w:rsidR="00100DC9">
        <w:t>så korta sträckor som möjligt</w:t>
      </w:r>
      <w:r w:rsidR="004553D4">
        <w:t>.</w:t>
      </w:r>
    </w:p>
    <w:p w14:paraId="3D403DFF" w14:textId="48C1BF6C" w:rsidR="00B735AF" w:rsidRDefault="00D46680" w:rsidP="004553D4">
      <w:bookmarkStart w:id="21" w:name="_Hlk75182384"/>
      <w:r>
        <w:t>Vid stora mängder massor kan det undersökas om tran</w:t>
      </w:r>
      <w:r w:rsidR="00085CF5">
        <w:t>s</w:t>
      </w:r>
      <w:r>
        <w:t>port</w:t>
      </w:r>
      <w:r w:rsidR="00085CF5">
        <w:t>er</w:t>
      </w:r>
      <w:r w:rsidR="00E90CE2">
        <w:t xml:space="preserve"> på vattenvägen kan vara möjligt för att minska </w:t>
      </w:r>
      <w:r w:rsidR="00734250">
        <w:t>den totala mängden</w:t>
      </w:r>
      <w:r w:rsidR="00085CF5">
        <w:t xml:space="preserve"> </w:t>
      </w:r>
      <w:r w:rsidR="004C21C4">
        <w:t>transporter</w:t>
      </w:r>
      <w:r w:rsidR="00F275ED">
        <w:t xml:space="preserve">. </w:t>
      </w:r>
      <w:r w:rsidR="00C65D63">
        <w:t xml:space="preserve">Man behöver undersöka </w:t>
      </w:r>
      <w:r w:rsidR="00411925">
        <w:t xml:space="preserve">de </w:t>
      </w:r>
      <w:r w:rsidR="00EC1A73">
        <w:t xml:space="preserve">olika </w:t>
      </w:r>
      <w:r w:rsidR="00DB3274">
        <w:t xml:space="preserve">alternativens klimatpåverkan </w:t>
      </w:r>
      <w:r w:rsidR="00D371F8">
        <w:t xml:space="preserve">och emissioner </w:t>
      </w:r>
      <w:r w:rsidR="00307140">
        <w:t>innan ett</w:t>
      </w:r>
      <w:r w:rsidR="00546BE2">
        <w:t xml:space="preserve"> ställningstagande.</w:t>
      </w:r>
      <w:r>
        <w:t xml:space="preserve"> </w:t>
      </w:r>
    </w:p>
    <w:bookmarkEnd w:id="21"/>
    <w:p w14:paraId="0BF7E61B" w14:textId="201F190B" w:rsidR="00454FF8" w:rsidRDefault="006D06BE" w:rsidP="00E32A9F">
      <w:r>
        <w:t>Vid en</w:t>
      </w:r>
      <w:r w:rsidRPr="006D06BE">
        <w:t xml:space="preserve"> totalentreprenad är det särskilt lämpligt </w:t>
      </w:r>
      <w:r>
        <w:t xml:space="preserve">att beställaren </w:t>
      </w:r>
      <w:r w:rsidR="00DF4CB5">
        <w:t>godkänner masshanterings- och logistikplanen innan schaktningen påbörjas</w:t>
      </w:r>
      <w:r w:rsidR="00A51EF7">
        <w:t>. Det eftersom</w:t>
      </w:r>
      <w:r w:rsidRPr="006D06BE">
        <w:t xml:space="preserve"> masshanteringen kan optimeras ytterligare i byggskedet eller vid provtagning.</w:t>
      </w:r>
    </w:p>
    <w:p w14:paraId="7AC956D1" w14:textId="77777777" w:rsidR="002B7049" w:rsidRDefault="002B7049" w:rsidP="002B7049">
      <w:pPr>
        <w:pStyle w:val="NrRubrik3"/>
        <w:numPr>
          <w:ilvl w:val="2"/>
          <w:numId w:val="28"/>
        </w:numPr>
        <w:tabs>
          <w:tab w:val="num" w:pos="2160"/>
        </w:tabs>
      </w:pPr>
      <w:bookmarkStart w:id="22" w:name="_Toc75187271"/>
      <w:bookmarkStart w:id="23" w:name="_Hlk72504942"/>
      <w:r>
        <w:t>Motiv</w:t>
      </w:r>
      <w:bookmarkEnd w:id="22"/>
    </w:p>
    <w:p w14:paraId="6212C2BE" w14:textId="47DC1FD9" w:rsidR="004553D4" w:rsidRPr="00E20F72" w:rsidRDefault="002B7049" w:rsidP="00B12065">
      <w:pPr>
        <w:spacing w:line="256" w:lineRule="auto"/>
        <w:rPr>
          <w:rFonts w:ascii="Georgia" w:eastAsiaTheme="majorEastAsia" w:hAnsi="Georgia" w:cstheme="majorBidi"/>
          <w:b/>
          <w:bCs/>
          <w:sz w:val="24"/>
          <w:szCs w:val="28"/>
          <w:lang w:eastAsia="en-US"/>
        </w:rPr>
      </w:pPr>
      <w:r>
        <w:t>Kravet bidrar till att minska klimatbelastning</w:t>
      </w:r>
      <w:r w:rsidR="0062445B">
        <w:t>en</w:t>
      </w:r>
      <w:r>
        <w:t xml:space="preserve"> och </w:t>
      </w:r>
      <w:r w:rsidR="0062445B">
        <w:t xml:space="preserve">till att minska </w:t>
      </w:r>
      <w:r>
        <w:t>utvinning</w:t>
      </w:r>
      <w:r w:rsidR="0062445B">
        <w:t>en</w:t>
      </w:r>
      <w:r>
        <w:t xml:space="preserve"> av ny råvara i bygg- och anläggningssektorn. Masshanteringen utgör en mycket stor del av transportarbetet med tunga fordon. </w:t>
      </w:r>
      <w:r w:rsidRPr="00530B6A">
        <w:t xml:space="preserve">Lagstiftningen som reglerar hanteringen av massor är komplicerad och kunskapsnivån är oftast låg både hos beställare, konsulter och entreprenörer. Det leder till onödiga kostnader och risk </w:t>
      </w:r>
      <w:r w:rsidRPr="00530B6A">
        <w:lastRenderedPageBreak/>
        <w:t xml:space="preserve">för stor miljöpåverkan som giftspridning i miljön </w:t>
      </w:r>
      <w:r w:rsidR="00042EBB">
        <w:t>och</w:t>
      </w:r>
      <w:r w:rsidRPr="00530B6A">
        <w:t xml:space="preserve"> omfattande</w:t>
      </w:r>
      <w:r w:rsidR="00E504FE">
        <w:t xml:space="preserve"> utsläpp på grund av</w:t>
      </w:r>
      <w:r w:rsidRPr="00530B6A">
        <w:t xml:space="preserve"> transporter av massor. </w:t>
      </w:r>
      <w:r w:rsidR="00B12065" w:rsidRPr="00B12065">
        <w:t xml:space="preserve">Det här kriteriet fokuserar på klimatpåverkan och onödiga transporter, fokus ligger inte på hantering av arbete med förorenad mark. För </w:t>
      </w:r>
      <w:r w:rsidR="003A68F7">
        <w:t xml:space="preserve">information om </w:t>
      </w:r>
      <w:r w:rsidR="00B12065" w:rsidRPr="00B12065">
        <w:t xml:space="preserve">sådant hänvisar vi </w:t>
      </w:r>
      <w:r w:rsidR="003A68F7">
        <w:t>t</w:t>
      </w:r>
      <w:r w:rsidR="00B12065" w:rsidRPr="00B12065">
        <w:t>i</w:t>
      </w:r>
      <w:r w:rsidR="003A68F7">
        <w:t>ll</w:t>
      </w:r>
      <w:r w:rsidR="00B12065" w:rsidRPr="00B12065">
        <w:t xml:space="preserve"> Naturvårdsverkets vägledningar. </w:t>
      </w:r>
      <w:bookmarkEnd w:id="23"/>
      <w:r w:rsidR="004553D4">
        <w:br w:type="page"/>
      </w:r>
      <w:r w:rsidR="00C164C7" w:rsidRPr="00E20F72">
        <w:rPr>
          <w:rFonts w:ascii="Georgia" w:eastAsiaTheme="majorEastAsia" w:hAnsi="Georgia" w:cstheme="majorBidi"/>
          <w:b/>
          <w:bCs/>
          <w:sz w:val="24"/>
          <w:szCs w:val="28"/>
          <w:lang w:eastAsia="en-US"/>
        </w:rPr>
        <w:lastRenderedPageBreak/>
        <w:t xml:space="preserve">Masshantering för minskad klimat- och naturpåverkan - </w:t>
      </w:r>
      <w:r w:rsidR="00E746B0" w:rsidRPr="00E20F72">
        <w:rPr>
          <w:rFonts w:ascii="Georgia" w:eastAsiaTheme="majorEastAsia" w:hAnsi="Georgia" w:cstheme="majorBidi"/>
          <w:b/>
          <w:bCs/>
          <w:sz w:val="24"/>
          <w:szCs w:val="28"/>
          <w:lang w:eastAsia="en-US"/>
        </w:rPr>
        <w:t>utförandeentreprenad</w:t>
      </w:r>
      <w:r w:rsidR="004553D4" w:rsidRPr="00E20F72">
        <w:rPr>
          <w:rFonts w:ascii="Georgia" w:eastAsiaTheme="majorEastAsia" w:hAnsi="Georgia" w:cstheme="majorBidi"/>
          <w:b/>
          <w:bCs/>
          <w:sz w:val="24"/>
          <w:szCs w:val="28"/>
          <w:lang w:eastAsia="en-US"/>
        </w:rPr>
        <w:t xml:space="preserve"> </w:t>
      </w:r>
    </w:p>
    <w:p w14:paraId="476DD590" w14:textId="615632F3" w:rsidR="00E746B0" w:rsidRDefault="008E69B0" w:rsidP="00E746B0">
      <w:pPr>
        <w:pStyle w:val="NrRubrik2"/>
      </w:pPr>
      <w:bookmarkStart w:id="24" w:name="_Toc75187272"/>
      <w:r>
        <w:t>B</w:t>
      </w:r>
      <w:r w:rsidR="00C164C7">
        <w:t>as</w:t>
      </w:r>
      <w:r w:rsidR="00E746B0">
        <w:t>nivå</w:t>
      </w:r>
      <w:bookmarkEnd w:id="24"/>
    </w:p>
    <w:p w14:paraId="04C5D7E1" w14:textId="77777777" w:rsidR="004553D4" w:rsidRDefault="004553D4" w:rsidP="004553D4">
      <w:pPr>
        <w:pStyle w:val="NrRubrik3"/>
        <w:tabs>
          <w:tab w:val="num" w:pos="2160"/>
        </w:tabs>
      </w:pPr>
      <w:bookmarkStart w:id="25" w:name="_Toc75187273"/>
      <w:r>
        <w:t>Argument</w:t>
      </w:r>
      <w:bookmarkEnd w:id="25"/>
      <w:r>
        <w:tab/>
      </w:r>
    </w:p>
    <w:p w14:paraId="34F798F2" w14:textId="0F06F924" w:rsidR="004553D4" w:rsidRDefault="005847DE" w:rsidP="004553D4">
      <w:r w:rsidRPr="00AC47AE">
        <w:rPr>
          <w:i/>
          <w:iCs/>
        </w:rPr>
        <w:t xml:space="preserve">Genom att sträva efter återanvändning och minskat transportarbete finns stora möjligheter att sänka kostnader och att minska klimatpåverkan. </w:t>
      </w:r>
      <w:r w:rsidR="004553D4" w:rsidRPr="00FC206F">
        <w:rPr>
          <w:i/>
          <w:iCs/>
        </w:rPr>
        <w:t>Entreprenören kan optimera transportarbetet eller val av fordon</w:t>
      </w:r>
      <w:r w:rsidR="00FC206F">
        <w:rPr>
          <w:i/>
          <w:iCs/>
        </w:rPr>
        <w:t xml:space="preserve">, maskiner, </w:t>
      </w:r>
      <w:r w:rsidR="004553D4" w:rsidRPr="00FC206F">
        <w:rPr>
          <w:i/>
          <w:iCs/>
        </w:rPr>
        <w:t>bränsle</w:t>
      </w:r>
      <w:r w:rsidR="00FC206F">
        <w:rPr>
          <w:i/>
          <w:iCs/>
        </w:rPr>
        <w:t>n och tomgångskörning med mera</w:t>
      </w:r>
      <w:r w:rsidR="004553D4" w:rsidRPr="00FC206F">
        <w:rPr>
          <w:i/>
          <w:iCs/>
        </w:rPr>
        <w:t>.</w:t>
      </w:r>
    </w:p>
    <w:p w14:paraId="19B35D53" w14:textId="27A8800B" w:rsidR="004553D4" w:rsidRDefault="00507926" w:rsidP="004553D4">
      <w:pPr>
        <w:pStyle w:val="NrRubrik3"/>
        <w:tabs>
          <w:tab w:val="num" w:pos="2160"/>
        </w:tabs>
      </w:pPr>
      <w:bookmarkStart w:id="26" w:name="_Toc75187274"/>
      <w:r>
        <w:t>Teknisk specifikation</w:t>
      </w:r>
      <w:bookmarkEnd w:id="26"/>
    </w:p>
    <w:p w14:paraId="303940F3" w14:textId="240E9A81" w:rsidR="00722A62" w:rsidRDefault="00722A62" w:rsidP="00722A62">
      <w:pPr>
        <w:pStyle w:val="Ingetavstnd"/>
        <w:rPr>
          <w:bCs/>
        </w:rPr>
      </w:pPr>
      <w:r>
        <w:rPr>
          <w:bCs/>
        </w:rPr>
        <w:t>Entreprenören ska arbeta för att minska klimatavtrycket av grundläggningen och masshantering</w:t>
      </w:r>
      <w:r w:rsidR="00566992">
        <w:rPr>
          <w:bCs/>
        </w:rPr>
        <w:t>en</w:t>
      </w:r>
      <w:r w:rsidR="0055368B">
        <w:rPr>
          <w:bCs/>
        </w:rPr>
        <w:t>.</w:t>
      </w:r>
      <w:r>
        <w:rPr>
          <w:bCs/>
        </w:rPr>
        <w:t xml:space="preserve"> </w:t>
      </w:r>
    </w:p>
    <w:p w14:paraId="2CAFAB2B" w14:textId="3C10F5B5" w:rsidR="00722A62" w:rsidRDefault="00722A62" w:rsidP="00722A62">
      <w:pPr>
        <w:pStyle w:val="Ingetavstnd"/>
        <w:rPr>
          <w:bCs/>
        </w:rPr>
      </w:pPr>
      <w:r>
        <w:rPr>
          <w:bCs/>
        </w:rPr>
        <w:t xml:space="preserve">Entreprenören </w:t>
      </w:r>
      <w:r w:rsidR="00400E9D">
        <w:rPr>
          <w:bCs/>
        </w:rPr>
        <w:t xml:space="preserve">ska </w:t>
      </w:r>
      <w:r>
        <w:rPr>
          <w:bCs/>
        </w:rPr>
        <w:t xml:space="preserve">därför arbeta </w:t>
      </w:r>
      <w:r w:rsidR="002066F3">
        <w:rPr>
          <w:bCs/>
        </w:rPr>
        <w:t>efter beställarens</w:t>
      </w:r>
      <w:r>
        <w:rPr>
          <w:bCs/>
        </w:rPr>
        <w:t xml:space="preserve"> </w:t>
      </w:r>
      <w:r w:rsidR="00327FF0">
        <w:rPr>
          <w:bCs/>
        </w:rPr>
        <w:t>massdispositionsplan</w:t>
      </w:r>
      <w:r w:rsidR="0000733D">
        <w:rPr>
          <w:bCs/>
        </w:rPr>
        <w:t>.</w:t>
      </w:r>
      <w:r>
        <w:rPr>
          <w:bCs/>
        </w:rPr>
        <w:t xml:space="preserve"> </w:t>
      </w:r>
    </w:p>
    <w:p w14:paraId="40E1074C" w14:textId="77777777" w:rsidR="00722A62" w:rsidRDefault="00722A62" w:rsidP="00722A62">
      <w:pPr>
        <w:pStyle w:val="Ingetavstnd"/>
        <w:ind w:left="720"/>
        <w:rPr>
          <w:bCs/>
        </w:rPr>
      </w:pPr>
    </w:p>
    <w:p w14:paraId="523A55D0" w14:textId="49B4822F" w:rsidR="00253453" w:rsidRDefault="00327FF0" w:rsidP="00253453">
      <w:pPr>
        <w:pStyle w:val="Ingetavstnd"/>
        <w:rPr>
          <w:bCs/>
        </w:rPr>
      </w:pPr>
      <w:r>
        <w:rPr>
          <w:bCs/>
        </w:rPr>
        <w:t xml:space="preserve">Massdispositionsplanen </w:t>
      </w:r>
      <w:r w:rsidR="00FE6374">
        <w:rPr>
          <w:bCs/>
        </w:rPr>
        <w:t>ska</w:t>
      </w:r>
      <w:r w:rsidR="00E20F72">
        <w:rPr>
          <w:bCs/>
        </w:rPr>
        <w:t xml:space="preserve"> uppdateras/</w:t>
      </w:r>
      <w:r w:rsidR="00722A62">
        <w:rPr>
          <w:bCs/>
        </w:rPr>
        <w:t xml:space="preserve">justeras </w:t>
      </w:r>
      <w:r w:rsidR="000426F1">
        <w:rPr>
          <w:bCs/>
        </w:rPr>
        <w:t>före schaktning påbörjas.</w:t>
      </w:r>
      <w:r w:rsidR="00253453" w:rsidRPr="00253453">
        <w:rPr>
          <w:bCs/>
        </w:rPr>
        <w:t xml:space="preserve"> </w:t>
      </w:r>
    </w:p>
    <w:p w14:paraId="0DFB73E1" w14:textId="77777777" w:rsidR="00253453" w:rsidRDefault="00253453" w:rsidP="00253453">
      <w:pPr>
        <w:pStyle w:val="Ingetavstnd"/>
        <w:rPr>
          <w:bCs/>
        </w:rPr>
      </w:pPr>
    </w:p>
    <w:p w14:paraId="797D90FD" w14:textId="3B0E9117" w:rsidR="00037A95" w:rsidRDefault="00D82026" w:rsidP="00F84B02">
      <w:pPr>
        <w:pStyle w:val="Ingetavstnd"/>
        <w:rPr>
          <w:bCs/>
        </w:rPr>
      </w:pPr>
      <w:r>
        <w:rPr>
          <w:bCs/>
        </w:rPr>
        <w:t>Vid</w:t>
      </w:r>
      <w:r w:rsidR="00E20F72">
        <w:rPr>
          <w:bCs/>
        </w:rPr>
        <w:t xml:space="preserve"> </w:t>
      </w:r>
      <w:r w:rsidR="00253453">
        <w:rPr>
          <w:bCs/>
        </w:rPr>
        <w:t>samtliga justeringar ska målet vara att minska det totala transportarbetet</w:t>
      </w:r>
      <w:r w:rsidR="00D70A65">
        <w:rPr>
          <w:bCs/>
        </w:rPr>
        <w:t xml:space="preserve"> och</w:t>
      </w:r>
      <w:r w:rsidR="00253453">
        <w:rPr>
          <w:bCs/>
        </w:rPr>
        <w:t xml:space="preserve"> tomgångskörning</w:t>
      </w:r>
      <w:r w:rsidR="00D70A65">
        <w:rPr>
          <w:bCs/>
        </w:rPr>
        <w:t>.</w:t>
      </w:r>
      <w:r w:rsidR="00253453">
        <w:rPr>
          <w:bCs/>
        </w:rPr>
        <w:t xml:space="preserve"> </w:t>
      </w:r>
      <w:r w:rsidR="00D70A65">
        <w:rPr>
          <w:bCs/>
        </w:rPr>
        <w:br/>
      </w:r>
      <w:r w:rsidR="008858C6">
        <w:rPr>
          <w:bCs/>
        </w:rPr>
        <w:t>Vid</w:t>
      </w:r>
      <w:r w:rsidR="00D70A65">
        <w:rPr>
          <w:bCs/>
        </w:rPr>
        <w:t xml:space="preserve"> samtliga justeringar ska målet </w:t>
      </w:r>
      <w:r w:rsidR="00253453">
        <w:rPr>
          <w:bCs/>
        </w:rPr>
        <w:t>oc</w:t>
      </w:r>
      <w:r w:rsidR="00D70A65">
        <w:rPr>
          <w:bCs/>
        </w:rPr>
        <w:t>kså vara</w:t>
      </w:r>
      <w:r w:rsidR="00253453">
        <w:rPr>
          <w:bCs/>
        </w:rPr>
        <w:t xml:space="preserve"> </w:t>
      </w:r>
      <w:r w:rsidR="00037A95">
        <w:rPr>
          <w:bCs/>
        </w:rPr>
        <w:t xml:space="preserve">att </w:t>
      </w:r>
      <w:r w:rsidR="00253453">
        <w:rPr>
          <w:bCs/>
        </w:rPr>
        <w:t xml:space="preserve">återanvända eller återvinna massor </w:t>
      </w:r>
      <w:r w:rsidR="00D70A65">
        <w:rPr>
          <w:bCs/>
        </w:rPr>
        <w:t xml:space="preserve">och att göra det </w:t>
      </w:r>
      <w:r w:rsidR="00253453">
        <w:rPr>
          <w:bCs/>
        </w:rPr>
        <w:t xml:space="preserve">så lokalt som möjligt. </w:t>
      </w:r>
    </w:p>
    <w:p w14:paraId="103E12CA" w14:textId="77777777" w:rsidR="00037A95" w:rsidRDefault="00037A95" w:rsidP="00F84B02">
      <w:pPr>
        <w:pStyle w:val="Ingetavstnd"/>
        <w:rPr>
          <w:bCs/>
        </w:rPr>
      </w:pPr>
    </w:p>
    <w:p w14:paraId="659947E0" w14:textId="13F5C9D2" w:rsidR="00F84B02" w:rsidRDefault="002E6C99" w:rsidP="00F84B02">
      <w:pPr>
        <w:pStyle w:val="Ingetavstnd"/>
        <w:rPr>
          <w:bCs/>
        </w:rPr>
      </w:pPr>
      <w:r>
        <w:rPr>
          <w:bCs/>
        </w:rPr>
        <w:t xml:space="preserve">Vid större justeringar </w:t>
      </w:r>
      <w:r w:rsidR="00F84B02">
        <w:rPr>
          <w:bCs/>
        </w:rPr>
        <w:t>av planen ska godkännas av beställaren innan schaktning påbörjas.</w:t>
      </w:r>
    </w:p>
    <w:p w14:paraId="70C43C7C" w14:textId="77777777" w:rsidR="00F84B02" w:rsidRDefault="00F84B02" w:rsidP="00F84B02">
      <w:pPr>
        <w:pStyle w:val="Ingetavstnd"/>
        <w:rPr>
          <w:bCs/>
        </w:rPr>
      </w:pPr>
    </w:p>
    <w:p w14:paraId="61D9EB14" w14:textId="65FA3D6E" w:rsidR="00722A62" w:rsidRDefault="0080282F" w:rsidP="00722A62">
      <w:pPr>
        <w:pStyle w:val="Ingetavstnd"/>
        <w:rPr>
          <w:bCs/>
        </w:rPr>
      </w:pPr>
      <w:r>
        <w:rPr>
          <w:bCs/>
        </w:rPr>
        <w:t>Utöver det ska justering ske</w:t>
      </w:r>
      <w:r w:rsidR="00D70D63">
        <w:rPr>
          <w:bCs/>
        </w:rPr>
        <w:t xml:space="preserve"> löpande vid behov, exempelvis</w:t>
      </w:r>
      <w:r>
        <w:rPr>
          <w:bCs/>
        </w:rPr>
        <w:t xml:space="preserve"> </w:t>
      </w:r>
      <w:r w:rsidR="00722A62">
        <w:rPr>
          <w:bCs/>
        </w:rPr>
        <w:t xml:space="preserve">vid uppdaterat underlag om massornas mängder och när ökad kunskap finns på detaljnivå kring massbalansen. </w:t>
      </w:r>
    </w:p>
    <w:p w14:paraId="55E35281" w14:textId="77777777" w:rsidR="00722A62" w:rsidRDefault="00722A62" w:rsidP="00722A62">
      <w:pPr>
        <w:pStyle w:val="Ingetavstnd"/>
        <w:ind w:left="1080"/>
        <w:rPr>
          <w:bCs/>
        </w:rPr>
      </w:pPr>
    </w:p>
    <w:p w14:paraId="71D8BF4C" w14:textId="5B266B60" w:rsidR="009745E4" w:rsidRPr="009745E4" w:rsidRDefault="00722A62" w:rsidP="009745E4">
      <w:pPr>
        <w:pStyle w:val="Ingetavstnd"/>
        <w:rPr>
          <w:bCs/>
        </w:rPr>
      </w:pPr>
      <w:r>
        <w:rPr>
          <w:bCs/>
        </w:rPr>
        <w:t>Hantering och användning av ö</w:t>
      </w:r>
      <w:r w:rsidRPr="00613AE7">
        <w:rPr>
          <w:bCs/>
        </w:rPr>
        <w:t xml:space="preserve">verskott </w:t>
      </w:r>
      <w:r>
        <w:rPr>
          <w:bCs/>
        </w:rPr>
        <w:t xml:space="preserve">av klass B-massor </w:t>
      </w:r>
      <w:r w:rsidRPr="00613AE7">
        <w:rPr>
          <w:bCs/>
        </w:rPr>
        <w:t xml:space="preserve">ska ha ett </w:t>
      </w:r>
      <w:r w:rsidR="00945819">
        <w:rPr>
          <w:bCs/>
        </w:rPr>
        <w:t>projekterat eller av beställaren föreskrivet</w:t>
      </w:r>
      <w:r w:rsidR="00945819" w:rsidRPr="00613AE7">
        <w:rPr>
          <w:bCs/>
        </w:rPr>
        <w:t xml:space="preserve"> </w:t>
      </w:r>
      <w:r w:rsidRPr="00613AE7">
        <w:rPr>
          <w:bCs/>
        </w:rPr>
        <w:t>syfte</w:t>
      </w:r>
      <w:r w:rsidR="005B23AF">
        <w:rPr>
          <w:bCs/>
        </w:rPr>
        <w:t>.</w:t>
      </w:r>
      <w:r w:rsidRPr="00613AE7">
        <w:rPr>
          <w:bCs/>
        </w:rPr>
        <w:t xml:space="preserve"> </w:t>
      </w:r>
      <w:r w:rsidR="00D65759">
        <w:rPr>
          <w:bCs/>
        </w:rPr>
        <w:t xml:space="preserve">Som </w:t>
      </w:r>
      <w:r w:rsidR="00D65759" w:rsidRPr="00D65759">
        <w:rPr>
          <w:bCs/>
        </w:rPr>
        <w:t>av beställaren föreskrivet syfte</w:t>
      </w:r>
      <w:r w:rsidR="00D65759">
        <w:rPr>
          <w:bCs/>
        </w:rPr>
        <w:t xml:space="preserve"> avses om massdispositionsplan </w:t>
      </w:r>
      <w:r w:rsidR="0011623F">
        <w:rPr>
          <w:bCs/>
        </w:rPr>
        <w:t>definierar h</w:t>
      </w:r>
      <w:r w:rsidR="0011623F" w:rsidRPr="0011623F">
        <w:rPr>
          <w:bCs/>
        </w:rPr>
        <w:t>antering och användning av överskott av klass B-massor</w:t>
      </w:r>
      <w:r w:rsidR="0011623F">
        <w:rPr>
          <w:bCs/>
        </w:rPr>
        <w:t>.</w:t>
      </w:r>
      <w:r w:rsidR="00D65759" w:rsidRPr="00D65759">
        <w:rPr>
          <w:bCs/>
        </w:rPr>
        <w:t xml:space="preserve"> </w:t>
      </w:r>
      <w:r w:rsidR="009745E4" w:rsidRPr="009745E4">
        <w:rPr>
          <w:bCs/>
        </w:rPr>
        <w:t>Användning utan syfte</w:t>
      </w:r>
      <w:r w:rsidR="005B23AF">
        <w:rPr>
          <w:bCs/>
        </w:rPr>
        <w:t xml:space="preserve"> </w:t>
      </w:r>
      <w:r w:rsidR="00717AB5">
        <w:rPr>
          <w:bCs/>
        </w:rPr>
        <w:t xml:space="preserve">är </w:t>
      </w:r>
      <w:r w:rsidR="009745E4" w:rsidRPr="009745E4">
        <w:rPr>
          <w:bCs/>
        </w:rPr>
        <w:t>exempelvis</w:t>
      </w:r>
      <w:r w:rsidR="00717AB5">
        <w:rPr>
          <w:bCs/>
        </w:rPr>
        <w:t xml:space="preserve"> u</w:t>
      </w:r>
      <w:r w:rsidR="009745E4" w:rsidRPr="009745E4">
        <w:rPr>
          <w:bCs/>
        </w:rPr>
        <w:t>ppfyllnad</w:t>
      </w:r>
      <w:r w:rsidR="00717AB5">
        <w:rPr>
          <w:bCs/>
        </w:rPr>
        <w:t>er</w:t>
      </w:r>
      <w:r w:rsidR="009745E4" w:rsidRPr="009745E4">
        <w:rPr>
          <w:bCs/>
        </w:rPr>
        <w:t xml:space="preserve"> anpassad</w:t>
      </w:r>
      <w:r w:rsidR="00717AB5">
        <w:rPr>
          <w:bCs/>
        </w:rPr>
        <w:t>e</w:t>
      </w:r>
      <w:r w:rsidR="009745E4" w:rsidRPr="009745E4">
        <w:rPr>
          <w:bCs/>
        </w:rPr>
        <w:t xml:space="preserve"> till landskapet </w:t>
      </w:r>
      <w:r w:rsidR="00717AB5">
        <w:rPr>
          <w:bCs/>
        </w:rPr>
        <w:t>utan att sådan finns projekterad</w:t>
      </w:r>
      <w:r w:rsidR="00D556C9">
        <w:rPr>
          <w:bCs/>
        </w:rPr>
        <w:t>e</w:t>
      </w:r>
      <w:r w:rsidR="005B23AF">
        <w:rPr>
          <w:bCs/>
        </w:rPr>
        <w:t xml:space="preserve"> eller tidigare föreskriv</w:t>
      </w:r>
      <w:r w:rsidR="00D556C9">
        <w:rPr>
          <w:bCs/>
        </w:rPr>
        <w:t>na</w:t>
      </w:r>
      <w:r w:rsidR="00945819">
        <w:rPr>
          <w:bCs/>
        </w:rPr>
        <w:t>.</w:t>
      </w:r>
    </w:p>
    <w:p w14:paraId="30586CB3" w14:textId="435A3EED" w:rsidR="000F1129" w:rsidRDefault="00F510B6" w:rsidP="009745E4">
      <w:pPr>
        <w:pStyle w:val="Ingetavstnd"/>
        <w:rPr>
          <w:bCs/>
        </w:rPr>
      </w:pPr>
      <w:r>
        <w:rPr>
          <w:bCs/>
        </w:rPr>
        <w:t>Att ö</w:t>
      </w:r>
      <w:r w:rsidR="009745E4" w:rsidRPr="009745E4">
        <w:rPr>
          <w:bCs/>
        </w:rPr>
        <w:t>verlåt</w:t>
      </w:r>
      <w:r>
        <w:rPr>
          <w:bCs/>
        </w:rPr>
        <w:t>a</w:t>
      </w:r>
      <w:r w:rsidR="009745E4" w:rsidRPr="009745E4">
        <w:rPr>
          <w:bCs/>
        </w:rPr>
        <w:t xml:space="preserve"> </w:t>
      </w:r>
      <w:r w:rsidR="00800B3D">
        <w:rPr>
          <w:bCs/>
        </w:rPr>
        <w:t xml:space="preserve">klass B-massor till entreprenör eller annan </w:t>
      </w:r>
      <w:r w:rsidR="000F1129">
        <w:rPr>
          <w:bCs/>
        </w:rPr>
        <w:t>får</w:t>
      </w:r>
      <w:r w:rsidR="00446657">
        <w:rPr>
          <w:bCs/>
        </w:rPr>
        <w:t xml:space="preserve"> </w:t>
      </w:r>
      <w:r w:rsidR="000F1129">
        <w:rPr>
          <w:bCs/>
        </w:rPr>
        <w:t xml:space="preserve">ej ske utan beställarens skriftliga godkännande. </w:t>
      </w:r>
    </w:p>
    <w:p w14:paraId="4E8A4588" w14:textId="65476F94" w:rsidR="00A33DAB" w:rsidRDefault="00A33DAB" w:rsidP="00A33DAB">
      <w:pPr>
        <w:pStyle w:val="Ingetavstnd"/>
        <w:rPr>
          <w:bCs/>
        </w:rPr>
      </w:pPr>
      <w:r>
        <w:rPr>
          <w:bCs/>
        </w:rPr>
        <w:t>Att l</w:t>
      </w:r>
      <w:r w:rsidR="009745E4" w:rsidRPr="009745E4">
        <w:rPr>
          <w:bCs/>
        </w:rPr>
        <w:t xml:space="preserve">ämna </w:t>
      </w:r>
      <w:r>
        <w:rPr>
          <w:bCs/>
        </w:rPr>
        <w:t xml:space="preserve">klass B-massor </w:t>
      </w:r>
      <w:r w:rsidR="009745E4" w:rsidRPr="009745E4">
        <w:rPr>
          <w:bCs/>
        </w:rPr>
        <w:t>till mottagningsanläggning eller deponi</w:t>
      </w:r>
      <w:r w:rsidRPr="00A33DAB">
        <w:rPr>
          <w:bCs/>
        </w:rPr>
        <w:t xml:space="preserve"> </w:t>
      </w:r>
      <w:r>
        <w:rPr>
          <w:bCs/>
        </w:rPr>
        <w:t xml:space="preserve">får </w:t>
      </w:r>
      <w:r w:rsidR="00446657">
        <w:rPr>
          <w:bCs/>
        </w:rPr>
        <w:t xml:space="preserve">då </w:t>
      </w:r>
      <w:r>
        <w:rPr>
          <w:bCs/>
        </w:rPr>
        <w:t xml:space="preserve">ej ske utan beställarens skriftliga godkännande. </w:t>
      </w:r>
    </w:p>
    <w:p w14:paraId="38F267A7" w14:textId="77777777" w:rsidR="008D0E5C" w:rsidRPr="00507926" w:rsidRDefault="008D0E5C" w:rsidP="00507926">
      <w:pPr>
        <w:pStyle w:val="Ingetavstnd"/>
        <w:rPr>
          <w:b/>
          <w:i/>
          <w:iCs/>
        </w:rPr>
      </w:pPr>
    </w:p>
    <w:p w14:paraId="0644633F" w14:textId="1B0B6D9C" w:rsidR="008D0E5C" w:rsidRPr="00D200AC" w:rsidRDefault="008D0E5C" w:rsidP="00507926">
      <w:pPr>
        <w:pStyle w:val="Ingetavstnd"/>
        <w:rPr>
          <w:b/>
          <w:i/>
          <w:iCs/>
        </w:rPr>
      </w:pPr>
      <w:r>
        <w:rPr>
          <w:bCs/>
        </w:rPr>
        <w:t>E</w:t>
      </w:r>
      <w:r w:rsidRPr="00657AAE">
        <w:rPr>
          <w:bCs/>
        </w:rPr>
        <w:t xml:space="preserve">ntreprenören </w:t>
      </w:r>
      <w:r>
        <w:rPr>
          <w:bCs/>
        </w:rPr>
        <w:t xml:space="preserve">ska när </w:t>
      </w:r>
      <w:r w:rsidR="00951629">
        <w:rPr>
          <w:bCs/>
        </w:rPr>
        <w:t>plats</w:t>
      </w:r>
      <w:r>
        <w:rPr>
          <w:bCs/>
        </w:rPr>
        <w:t xml:space="preserve"> för </w:t>
      </w:r>
      <w:r w:rsidRPr="00130E03">
        <w:rPr>
          <w:bCs/>
        </w:rPr>
        <w:t xml:space="preserve">sortering, lagring och behandling av massor </w:t>
      </w:r>
      <w:r>
        <w:rPr>
          <w:bCs/>
        </w:rPr>
        <w:t xml:space="preserve">tas i anspråk </w:t>
      </w:r>
      <w:r w:rsidR="000D1D63">
        <w:rPr>
          <w:bCs/>
        </w:rPr>
        <w:t xml:space="preserve">och används </w:t>
      </w:r>
      <w:r>
        <w:rPr>
          <w:bCs/>
        </w:rPr>
        <w:t xml:space="preserve">säkerställa minsta möjliga </w:t>
      </w:r>
      <w:r w:rsidRPr="00657AAE">
        <w:rPr>
          <w:bCs/>
        </w:rPr>
        <w:t xml:space="preserve">inverkan på </w:t>
      </w:r>
      <w:r>
        <w:rPr>
          <w:bCs/>
        </w:rPr>
        <w:t xml:space="preserve">kringliggande </w:t>
      </w:r>
      <w:r w:rsidRPr="00657AAE">
        <w:rPr>
          <w:bCs/>
        </w:rPr>
        <w:t>naturmiljö</w:t>
      </w:r>
      <w:r w:rsidRPr="00C32873">
        <w:rPr>
          <w:bCs/>
        </w:rPr>
        <w:t>.</w:t>
      </w:r>
      <w:r w:rsidRPr="0067413F">
        <w:rPr>
          <w:bCs/>
        </w:rPr>
        <w:t xml:space="preserve"> </w:t>
      </w:r>
      <w:r w:rsidRPr="00D200AC">
        <w:rPr>
          <w:b/>
          <w:i/>
          <w:iCs/>
        </w:rPr>
        <w:t xml:space="preserve">[OBS information till Beställaren: Denna punkt ska tas bort om uppdraget till </w:t>
      </w:r>
      <w:r>
        <w:rPr>
          <w:b/>
          <w:i/>
          <w:iCs/>
        </w:rPr>
        <w:t>entreprenören</w:t>
      </w:r>
      <w:r w:rsidRPr="00D200AC">
        <w:rPr>
          <w:b/>
          <w:i/>
          <w:iCs/>
        </w:rPr>
        <w:t xml:space="preserve"> inte </w:t>
      </w:r>
      <w:r>
        <w:rPr>
          <w:b/>
          <w:i/>
          <w:iCs/>
        </w:rPr>
        <w:t>omfattar att bestämma</w:t>
      </w:r>
      <w:r w:rsidR="00436C63">
        <w:rPr>
          <w:b/>
          <w:i/>
          <w:iCs/>
        </w:rPr>
        <w:t xml:space="preserve"> detta</w:t>
      </w:r>
      <w:r>
        <w:rPr>
          <w:b/>
          <w:i/>
          <w:iCs/>
        </w:rPr>
        <w:t xml:space="preserve"> eller om entreprenören inte alls har rådighet</w:t>
      </w:r>
      <w:r w:rsidRPr="00FE6374">
        <w:rPr>
          <w:b/>
          <w:i/>
          <w:iCs/>
        </w:rPr>
        <w:t xml:space="preserve"> </w:t>
      </w:r>
      <w:r>
        <w:rPr>
          <w:b/>
          <w:i/>
          <w:iCs/>
        </w:rPr>
        <w:t>över en sådan yta</w:t>
      </w:r>
      <w:r w:rsidRPr="00D200AC">
        <w:rPr>
          <w:b/>
          <w:i/>
          <w:iCs/>
        </w:rPr>
        <w:t>!]</w:t>
      </w:r>
    </w:p>
    <w:p w14:paraId="30ABAF2E" w14:textId="3AD04EA4" w:rsidR="00722A62" w:rsidRDefault="00722A62" w:rsidP="00722A62">
      <w:pPr>
        <w:pStyle w:val="Ingetavstnd"/>
        <w:rPr>
          <w:bCs/>
        </w:rPr>
      </w:pPr>
    </w:p>
    <w:p w14:paraId="6465C3DD" w14:textId="72B1CE20" w:rsidR="006A4D28" w:rsidRDefault="006A4D28" w:rsidP="00722A62">
      <w:pPr>
        <w:pStyle w:val="Ingetavstnd"/>
        <w:rPr>
          <w:bCs/>
        </w:rPr>
      </w:pPr>
      <w:r>
        <w:rPr>
          <w:bCs/>
        </w:rPr>
        <w:t xml:space="preserve">Dokumentation </w:t>
      </w:r>
      <w:r w:rsidR="008B61A2">
        <w:rPr>
          <w:bCs/>
        </w:rPr>
        <w:t xml:space="preserve">av masshantering och logistik </w:t>
      </w:r>
      <w:r>
        <w:rPr>
          <w:bCs/>
        </w:rPr>
        <w:t xml:space="preserve">ska ske enligt </w:t>
      </w:r>
      <w:r w:rsidR="00E64CFF">
        <w:rPr>
          <w:bCs/>
        </w:rPr>
        <w:t>massdispositions</w:t>
      </w:r>
      <w:r>
        <w:rPr>
          <w:bCs/>
        </w:rPr>
        <w:t xml:space="preserve">planen </w:t>
      </w:r>
      <w:r w:rsidR="008B61A2">
        <w:rPr>
          <w:bCs/>
        </w:rPr>
        <w:t>men dock minst av följande:</w:t>
      </w:r>
    </w:p>
    <w:p w14:paraId="2BEF0FA0" w14:textId="46E85613" w:rsidR="00722A62" w:rsidRDefault="00722A62" w:rsidP="00722A62">
      <w:pPr>
        <w:pStyle w:val="Ingetavstnd"/>
        <w:numPr>
          <w:ilvl w:val="0"/>
          <w:numId w:val="4"/>
        </w:numPr>
        <w:rPr>
          <w:bCs/>
        </w:rPr>
      </w:pPr>
      <w:r>
        <w:rPr>
          <w:bCs/>
        </w:rPr>
        <w:t>Beskrivning av fall A-massor med</w:t>
      </w:r>
      <w:r w:rsidR="003C560A">
        <w:rPr>
          <w:bCs/>
        </w:rPr>
        <w:t xml:space="preserve"> </w:t>
      </w:r>
      <w:r>
        <w:rPr>
          <w:bCs/>
        </w:rPr>
        <w:t>redovisad mängd [m</w:t>
      </w:r>
      <w:r>
        <w:rPr>
          <w:bCs/>
          <w:vertAlign w:val="superscript"/>
        </w:rPr>
        <w:t>3</w:t>
      </w:r>
      <w:r>
        <w:rPr>
          <w:bCs/>
        </w:rPr>
        <w:t>]</w:t>
      </w:r>
      <w:r w:rsidR="006150AE">
        <w:rPr>
          <w:bCs/>
        </w:rPr>
        <w:t xml:space="preserve"> av</w:t>
      </w:r>
      <w:r>
        <w:rPr>
          <w:bCs/>
        </w:rPr>
        <w:t>:</w:t>
      </w:r>
    </w:p>
    <w:p w14:paraId="0D3725C6" w14:textId="7B6BB1CB" w:rsidR="00722A62" w:rsidRDefault="00722A62" w:rsidP="00722A62">
      <w:pPr>
        <w:pStyle w:val="Ingetavstnd"/>
        <w:numPr>
          <w:ilvl w:val="1"/>
          <w:numId w:val="4"/>
        </w:numPr>
        <w:rPr>
          <w:bCs/>
        </w:rPr>
      </w:pPr>
      <w:r>
        <w:rPr>
          <w:bCs/>
        </w:rPr>
        <w:t>Överskott</w:t>
      </w:r>
      <w:r w:rsidR="00353076" w:rsidRPr="00353076">
        <w:rPr>
          <w:bCs/>
        </w:rPr>
        <w:t xml:space="preserve"> </w:t>
      </w:r>
      <w:r w:rsidR="00353076">
        <w:rPr>
          <w:bCs/>
        </w:rPr>
        <w:t>per fraktion</w:t>
      </w:r>
      <w:r>
        <w:rPr>
          <w:bCs/>
        </w:rPr>
        <w:t xml:space="preserve">. </w:t>
      </w:r>
    </w:p>
    <w:p w14:paraId="17B0E833" w14:textId="083EFA61" w:rsidR="00722A62" w:rsidRDefault="00722A62" w:rsidP="00722A62">
      <w:pPr>
        <w:pStyle w:val="Ingetavstnd"/>
        <w:numPr>
          <w:ilvl w:val="1"/>
          <w:numId w:val="4"/>
        </w:numPr>
        <w:rPr>
          <w:bCs/>
        </w:rPr>
      </w:pPr>
      <w:r>
        <w:rPr>
          <w:bCs/>
        </w:rPr>
        <w:t>Underskott (behov av anskaffning)</w:t>
      </w:r>
      <w:r w:rsidR="00353076">
        <w:rPr>
          <w:bCs/>
        </w:rPr>
        <w:t xml:space="preserve"> per fraktion</w:t>
      </w:r>
      <w:r>
        <w:rPr>
          <w:bCs/>
        </w:rPr>
        <w:t>.</w:t>
      </w:r>
    </w:p>
    <w:p w14:paraId="78C89E64" w14:textId="02AD8B93" w:rsidR="00722A62" w:rsidRDefault="00B179B4" w:rsidP="00722A62">
      <w:pPr>
        <w:pStyle w:val="Ingetavstnd"/>
        <w:numPr>
          <w:ilvl w:val="1"/>
          <w:numId w:val="4"/>
        </w:numPr>
        <w:rPr>
          <w:bCs/>
        </w:rPr>
      </w:pPr>
      <w:r>
        <w:rPr>
          <w:bCs/>
        </w:rPr>
        <w:t>K</w:t>
      </w:r>
      <w:r w:rsidR="00722A62">
        <w:rPr>
          <w:bCs/>
        </w:rPr>
        <w:t>ross</w:t>
      </w:r>
      <w:r>
        <w:rPr>
          <w:bCs/>
        </w:rPr>
        <w:t xml:space="preserve">ad mängd </w:t>
      </w:r>
      <w:r w:rsidR="00353076">
        <w:rPr>
          <w:bCs/>
        </w:rPr>
        <w:t>per fraktion</w:t>
      </w:r>
      <w:r w:rsidR="00722A62">
        <w:rPr>
          <w:bCs/>
        </w:rPr>
        <w:t>.</w:t>
      </w:r>
    </w:p>
    <w:p w14:paraId="43714AD1" w14:textId="30044D39" w:rsidR="00722A62" w:rsidRDefault="00B179B4" w:rsidP="00722A62">
      <w:pPr>
        <w:pStyle w:val="Ingetavstnd"/>
        <w:numPr>
          <w:ilvl w:val="1"/>
          <w:numId w:val="4"/>
        </w:numPr>
        <w:rPr>
          <w:bCs/>
        </w:rPr>
      </w:pPr>
      <w:r>
        <w:rPr>
          <w:bCs/>
        </w:rPr>
        <w:t xml:space="preserve">Mängd </w:t>
      </w:r>
      <w:r w:rsidR="00722A62">
        <w:rPr>
          <w:bCs/>
        </w:rPr>
        <w:t>sprängning.</w:t>
      </w:r>
    </w:p>
    <w:p w14:paraId="6C50061F" w14:textId="77777777" w:rsidR="00722A62" w:rsidRDefault="00722A62" w:rsidP="00722A62">
      <w:pPr>
        <w:pStyle w:val="Ingetavstnd"/>
        <w:numPr>
          <w:ilvl w:val="0"/>
          <w:numId w:val="4"/>
        </w:numPr>
        <w:rPr>
          <w:bCs/>
        </w:rPr>
      </w:pPr>
      <w:r>
        <w:rPr>
          <w:bCs/>
        </w:rPr>
        <w:t xml:space="preserve">Beskrivning av fall B-massor med som minst: </w:t>
      </w:r>
    </w:p>
    <w:p w14:paraId="5507B711" w14:textId="77777777" w:rsidR="00722A62" w:rsidRDefault="00722A62" w:rsidP="00722A62">
      <w:pPr>
        <w:pStyle w:val="Ingetavstnd"/>
        <w:numPr>
          <w:ilvl w:val="1"/>
          <w:numId w:val="4"/>
        </w:numPr>
        <w:rPr>
          <w:bCs/>
        </w:rPr>
      </w:pPr>
      <w:r>
        <w:rPr>
          <w:bCs/>
        </w:rPr>
        <w:t xml:space="preserve">Överskott redovisat med: </w:t>
      </w:r>
    </w:p>
    <w:p w14:paraId="2406DEEB" w14:textId="0AB61BD1" w:rsidR="00722A62" w:rsidRDefault="008E7089" w:rsidP="00722A62">
      <w:pPr>
        <w:pStyle w:val="Ingetavstnd"/>
        <w:numPr>
          <w:ilvl w:val="2"/>
          <w:numId w:val="4"/>
        </w:numPr>
        <w:rPr>
          <w:bCs/>
        </w:rPr>
      </w:pPr>
      <w:r w:rsidRPr="008E7089">
        <w:rPr>
          <w:bCs/>
        </w:rPr>
        <w:t>Syftet med hanteringen eller användning per fraktion och destination</w:t>
      </w:r>
      <w:r w:rsidR="00722A62">
        <w:rPr>
          <w:bCs/>
        </w:rPr>
        <w:t>.</w:t>
      </w:r>
    </w:p>
    <w:p w14:paraId="36A2ABBF" w14:textId="2A11E778" w:rsidR="00722A62" w:rsidRDefault="008E7089" w:rsidP="00722A62">
      <w:pPr>
        <w:pStyle w:val="Ingetavstnd"/>
        <w:numPr>
          <w:ilvl w:val="2"/>
          <w:numId w:val="4"/>
        </w:numPr>
        <w:rPr>
          <w:bCs/>
        </w:rPr>
      </w:pPr>
      <w:r w:rsidRPr="008E7089">
        <w:rPr>
          <w:bCs/>
        </w:rPr>
        <w:lastRenderedPageBreak/>
        <w:t xml:space="preserve">Eventuella tillstånd för </w:t>
      </w:r>
      <w:r w:rsidR="00EF2C08">
        <w:rPr>
          <w:bCs/>
        </w:rPr>
        <w:t xml:space="preserve">transport, </w:t>
      </w:r>
      <w:r w:rsidRPr="008E7089">
        <w:rPr>
          <w:bCs/>
        </w:rPr>
        <w:t>hanteringen eller användningen ska anges per fraktion och destination.</w:t>
      </w:r>
      <w:r w:rsidR="004F4C48">
        <w:rPr>
          <w:bCs/>
        </w:rPr>
        <w:t xml:space="preserve"> </w:t>
      </w:r>
    </w:p>
    <w:p w14:paraId="19A39814" w14:textId="21B911CD" w:rsidR="00722A62" w:rsidRDefault="00722A62" w:rsidP="00722A62">
      <w:pPr>
        <w:pStyle w:val="Ingetavstnd"/>
        <w:numPr>
          <w:ilvl w:val="2"/>
          <w:numId w:val="4"/>
        </w:numPr>
        <w:rPr>
          <w:bCs/>
        </w:rPr>
      </w:pPr>
      <w:r>
        <w:rPr>
          <w:bCs/>
        </w:rPr>
        <w:t xml:space="preserve">Mängder </w:t>
      </w:r>
      <w:r w:rsidR="00524F41">
        <w:rPr>
          <w:bCs/>
        </w:rPr>
        <w:t>(</w:t>
      </w:r>
      <w:r>
        <w:rPr>
          <w:bCs/>
        </w:rPr>
        <w:t>m</w:t>
      </w:r>
      <w:r>
        <w:rPr>
          <w:bCs/>
          <w:vertAlign w:val="superscript"/>
        </w:rPr>
        <w:t>3</w:t>
      </w:r>
      <w:r w:rsidR="00524F41">
        <w:rPr>
          <w:bCs/>
        </w:rPr>
        <w:t>)</w:t>
      </w:r>
      <w:r>
        <w:rPr>
          <w:bCs/>
        </w:rPr>
        <w:t xml:space="preserve"> </w:t>
      </w:r>
      <w:r w:rsidR="00575802">
        <w:rPr>
          <w:bCs/>
        </w:rPr>
        <w:t xml:space="preserve">och mottagare </w:t>
      </w:r>
      <w:r>
        <w:rPr>
          <w:bCs/>
        </w:rPr>
        <w:t>per fraktion och destination.</w:t>
      </w:r>
      <w:r w:rsidRPr="00260526">
        <w:rPr>
          <w:bCs/>
        </w:rPr>
        <w:t xml:space="preserve"> </w:t>
      </w:r>
    </w:p>
    <w:p w14:paraId="340DFB00" w14:textId="5C0CC5B6" w:rsidR="00722A62" w:rsidRDefault="00722A62" w:rsidP="00722A62">
      <w:pPr>
        <w:pStyle w:val="Ingetavstnd"/>
        <w:numPr>
          <w:ilvl w:val="2"/>
          <w:numId w:val="4"/>
        </w:numPr>
        <w:rPr>
          <w:bCs/>
        </w:rPr>
      </w:pPr>
      <w:r>
        <w:rPr>
          <w:bCs/>
        </w:rPr>
        <w:t xml:space="preserve">Mängder </w:t>
      </w:r>
      <w:r w:rsidR="00524F41">
        <w:rPr>
          <w:bCs/>
        </w:rPr>
        <w:t>(</w:t>
      </w:r>
      <w:r>
        <w:rPr>
          <w:bCs/>
        </w:rPr>
        <w:t>m</w:t>
      </w:r>
      <w:r>
        <w:rPr>
          <w:bCs/>
          <w:vertAlign w:val="superscript"/>
        </w:rPr>
        <w:t>3</w:t>
      </w:r>
      <w:r w:rsidR="00524F41">
        <w:rPr>
          <w:bCs/>
        </w:rPr>
        <w:t>)</w:t>
      </w:r>
      <w:r>
        <w:rPr>
          <w:bCs/>
        </w:rPr>
        <w:t xml:space="preserve"> </w:t>
      </w:r>
      <w:r w:rsidR="00D06DC3">
        <w:rPr>
          <w:bCs/>
        </w:rPr>
        <w:t xml:space="preserve">och mottagare </w:t>
      </w:r>
      <w:r>
        <w:rPr>
          <w:bCs/>
        </w:rPr>
        <w:t>per fraktion till deponi.</w:t>
      </w:r>
    </w:p>
    <w:p w14:paraId="176310A2" w14:textId="77777777" w:rsidR="00722A62" w:rsidRDefault="00722A62" w:rsidP="00722A62">
      <w:pPr>
        <w:pStyle w:val="Ingetavstnd"/>
        <w:numPr>
          <w:ilvl w:val="1"/>
          <w:numId w:val="4"/>
        </w:numPr>
        <w:rPr>
          <w:bCs/>
        </w:rPr>
      </w:pPr>
      <w:r>
        <w:rPr>
          <w:bCs/>
        </w:rPr>
        <w:t xml:space="preserve">Underskott redovisat med: </w:t>
      </w:r>
    </w:p>
    <w:p w14:paraId="4E81E454" w14:textId="1C2CB4CC" w:rsidR="00722A62" w:rsidRDefault="00722A62" w:rsidP="00722A62">
      <w:pPr>
        <w:pStyle w:val="Ingetavstnd"/>
        <w:numPr>
          <w:ilvl w:val="2"/>
          <w:numId w:val="4"/>
        </w:numPr>
        <w:rPr>
          <w:bCs/>
        </w:rPr>
      </w:pPr>
      <w:r>
        <w:rPr>
          <w:bCs/>
        </w:rPr>
        <w:t xml:space="preserve">mängd </w:t>
      </w:r>
      <w:r w:rsidR="00524F41">
        <w:rPr>
          <w:bCs/>
        </w:rPr>
        <w:t>(</w:t>
      </w:r>
      <w:r>
        <w:rPr>
          <w:bCs/>
        </w:rPr>
        <w:t>m</w:t>
      </w:r>
      <w:r>
        <w:rPr>
          <w:bCs/>
          <w:vertAlign w:val="superscript"/>
        </w:rPr>
        <w:t>3</w:t>
      </w:r>
      <w:r w:rsidR="00524F41">
        <w:rPr>
          <w:bCs/>
        </w:rPr>
        <w:t>)</w:t>
      </w:r>
      <w:r>
        <w:rPr>
          <w:bCs/>
        </w:rPr>
        <w:t xml:space="preserve"> tillfört material från återvunna eller återanvända massor,</w:t>
      </w:r>
      <w:r w:rsidRPr="001F7DBF">
        <w:rPr>
          <w:bCs/>
        </w:rPr>
        <w:t xml:space="preserve"> </w:t>
      </w:r>
      <w:r>
        <w:rPr>
          <w:bCs/>
        </w:rPr>
        <w:t>per fraktion och ursprung.</w:t>
      </w:r>
    </w:p>
    <w:p w14:paraId="68213D4F" w14:textId="567D7E78" w:rsidR="00722A62" w:rsidRDefault="00722A62" w:rsidP="00722A62">
      <w:pPr>
        <w:pStyle w:val="Ingetavstnd"/>
        <w:numPr>
          <w:ilvl w:val="2"/>
          <w:numId w:val="4"/>
        </w:numPr>
        <w:rPr>
          <w:bCs/>
        </w:rPr>
      </w:pPr>
      <w:r>
        <w:rPr>
          <w:bCs/>
        </w:rPr>
        <w:t xml:space="preserve">mängd </w:t>
      </w:r>
      <w:r w:rsidR="00524F41">
        <w:rPr>
          <w:bCs/>
        </w:rPr>
        <w:t>(</w:t>
      </w:r>
      <w:r>
        <w:rPr>
          <w:bCs/>
        </w:rPr>
        <w:t>m</w:t>
      </w:r>
      <w:r>
        <w:rPr>
          <w:bCs/>
          <w:vertAlign w:val="superscript"/>
        </w:rPr>
        <w:t>3</w:t>
      </w:r>
      <w:r w:rsidR="00524F41">
        <w:rPr>
          <w:bCs/>
        </w:rPr>
        <w:t>)</w:t>
      </w:r>
      <w:r>
        <w:rPr>
          <w:bCs/>
        </w:rPr>
        <w:t xml:space="preserve"> tillfört nybrutet (ej återvunnet eller återanvänt) material, per fraktion och ursprung. </w:t>
      </w:r>
    </w:p>
    <w:p w14:paraId="5E39F4E3" w14:textId="09D0B897" w:rsidR="00722A62" w:rsidRDefault="00722A62" w:rsidP="00B30943">
      <w:pPr>
        <w:pStyle w:val="Ingetavstnd"/>
        <w:rPr>
          <w:bCs/>
        </w:rPr>
      </w:pPr>
      <w:r>
        <w:rPr>
          <w:bCs/>
        </w:rPr>
        <w:t xml:space="preserve">Som verifikat på </w:t>
      </w:r>
      <w:r w:rsidR="00EA50ED">
        <w:rPr>
          <w:bCs/>
        </w:rPr>
        <w:t xml:space="preserve">att </w:t>
      </w:r>
      <w:r>
        <w:rPr>
          <w:bCs/>
        </w:rPr>
        <w:t xml:space="preserve">hantering </w:t>
      </w:r>
      <w:r w:rsidR="00EA50ED">
        <w:rPr>
          <w:bCs/>
        </w:rPr>
        <w:t xml:space="preserve">sker </w:t>
      </w:r>
      <w:r>
        <w:rPr>
          <w:bCs/>
        </w:rPr>
        <w:t>enligt planen ska anmälningar, orderkvitton, leverans-, följe- och vågsedlar med mera kunna visas upp.</w:t>
      </w:r>
    </w:p>
    <w:p w14:paraId="02876084" w14:textId="77777777" w:rsidR="00C576D1" w:rsidRDefault="00C576D1" w:rsidP="00507926">
      <w:pPr>
        <w:pStyle w:val="Ingetavstnd"/>
        <w:rPr>
          <w:bCs/>
        </w:rPr>
      </w:pPr>
    </w:p>
    <w:p w14:paraId="22EBEA25" w14:textId="64108B18" w:rsidR="004553D4" w:rsidRPr="00E32A9F" w:rsidRDefault="003572CA" w:rsidP="00E32A9F">
      <w:pPr>
        <w:pStyle w:val="Ingetavstnd"/>
        <w:rPr>
          <w:bCs/>
        </w:rPr>
      </w:pPr>
      <w:r>
        <w:t>I första hand gäller beställarens plan för massor, s</w:t>
      </w:r>
      <w:r w:rsidR="00722A62">
        <w:t xml:space="preserve">om </w:t>
      </w:r>
      <w:r>
        <w:t xml:space="preserve">övrigt </w:t>
      </w:r>
      <w:r w:rsidR="00722A62">
        <w:t xml:space="preserve">stöd </w:t>
      </w:r>
      <w:r>
        <w:t>i</w:t>
      </w:r>
      <w:r w:rsidR="00722A62">
        <w:t xml:space="preserve"> </w:t>
      </w:r>
      <w:r w:rsidR="0022322A">
        <w:t xml:space="preserve">arbetet </w:t>
      </w:r>
      <w:r w:rsidR="00722A62">
        <w:t xml:space="preserve">kan </w:t>
      </w:r>
      <w:r w:rsidR="00722A62" w:rsidRPr="002C3D6D">
        <w:t>Trafikverkets</w:t>
      </w:r>
      <w:r w:rsidR="00722A62" w:rsidRPr="00D200AC">
        <w:rPr>
          <w:i/>
          <w:iCs/>
        </w:rPr>
        <w:t xml:space="preserve"> Juridisk tolkning och tillämpning av lagstiftning för masshantering </w:t>
      </w:r>
      <w:r w:rsidR="009B58CC" w:rsidRPr="002C3D6D">
        <w:t>(Trafikverket 2019:181, ISBN 978-91-7725-533-8)</w:t>
      </w:r>
      <w:r w:rsidR="009B58CC" w:rsidRPr="009B58CC">
        <w:rPr>
          <w:i/>
          <w:iCs/>
        </w:rPr>
        <w:t xml:space="preserve"> </w:t>
      </w:r>
      <w:r w:rsidR="00722A62">
        <w:t>användas.</w:t>
      </w:r>
    </w:p>
    <w:p w14:paraId="4F825D77" w14:textId="77777777" w:rsidR="004553D4" w:rsidRDefault="004553D4" w:rsidP="004553D4">
      <w:pPr>
        <w:pStyle w:val="NrRubrik3"/>
        <w:tabs>
          <w:tab w:val="num" w:pos="2160"/>
        </w:tabs>
      </w:pPr>
      <w:bookmarkStart w:id="27" w:name="_Toc75187275"/>
      <w:r>
        <w:t>Förslag till bevis</w:t>
      </w:r>
      <w:bookmarkEnd w:id="27"/>
      <w:r>
        <w:t xml:space="preserve"> </w:t>
      </w:r>
    </w:p>
    <w:p w14:paraId="12279CBB" w14:textId="77777777" w:rsidR="004553D4" w:rsidRDefault="004553D4" w:rsidP="004553D4">
      <w:pPr>
        <w:pStyle w:val="NrRubrik3"/>
        <w:tabs>
          <w:tab w:val="num" w:pos="2160"/>
        </w:tabs>
      </w:pPr>
      <w:bookmarkStart w:id="28" w:name="_Toc75187276"/>
      <w:r>
        <w:t>Förslag till uppföljning</w:t>
      </w:r>
      <w:bookmarkEnd w:id="28"/>
    </w:p>
    <w:p w14:paraId="62FDE827" w14:textId="77777777" w:rsidR="00453919" w:rsidRDefault="00453919" w:rsidP="00453919">
      <w:r>
        <w:t>Granskning kan ske av att och hur entreprenören har:</w:t>
      </w:r>
    </w:p>
    <w:p w14:paraId="28E10C21" w14:textId="77777777" w:rsidR="00DB638C" w:rsidRDefault="00DB638C" w:rsidP="00DB638C">
      <w:pPr>
        <w:pStyle w:val="Liststycke"/>
        <w:numPr>
          <w:ilvl w:val="0"/>
          <w:numId w:val="23"/>
        </w:numPr>
      </w:pPr>
      <w:r>
        <w:t>Följt planen och antecknat det som planen angett ska dokumenteras och följas upp.</w:t>
      </w:r>
    </w:p>
    <w:p w14:paraId="2EAE9B32" w14:textId="44C0B061" w:rsidR="00A70B35" w:rsidRDefault="00A70B35" w:rsidP="00453919">
      <w:pPr>
        <w:pStyle w:val="Liststycke"/>
        <w:numPr>
          <w:ilvl w:val="0"/>
          <w:numId w:val="23"/>
        </w:numPr>
      </w:pPr>
      <w:r>
        <w:t xml:space="preserve">Justerat planen och inhämtat beställarens godkännande innan schaktningsarbeten påbörjas. </w:t>
      </w:r>
    </w:p>
    <w:p w14:paraId="4573F5EF" w14:textId="13515EC5" w:rsidR="00F860DD" w:rsidRDefault="000138D1" w:rsidP="00827FB9">
      <w:pPr>
        <w:pStyle w:val="Liststycke"/>
        <w:numPr>
          <w:ilvl w:val="0"/>
          <w:numId w:val="23"/>
        </w:numPr>
      </w:pPr>
      <w:r w:rsidRPr="000138D1">
        <w:t>Ska vid slutet av projektet visa upp orderkvitton eller följesedlar som redovisar var fall B-massor har hamnat eller hämtats</w:t>
      </w:r>
      <w:r w:rsidR="00453919">
        <w:t xml:space="preserve">. </w:t>
      </w:r>
    </w:p>
    <w:p w14:paraId="2B8A35EB" w14:textId="254EDE8F" w:rsidR="004553D4" w:rsidRDefault="004553D4" w:rsidP="004553D4">
      <w:pPr>
        <w:pStyle w:val="NrRubrik3"/>
        <w:tabs>
          <w:tab w:val="num" w:pos="2160"/>
        </w:tabs>
      </w:pPr>
      <w:bookmarkStart w:id="29" w:name="_Toc75187277"/>
      <w:r>
        <w:t>Information om kr</w:t>
      </w:r>
      <w:r w:rsidR="00D54C25">
        <w:t>avet</w:t>
      </w:r>
      <w:bookmarkEnd w:id="29"/>
    </w:p>
    <w:p w14:paraId="3E22FCCF" w14:textId="77777777" w:rsidR="00C52351" w:rsidRDefault="00C52351" w:rsidP="00C52351">
      <w:r>
        <w:t>Kravet kan användas för både anläggnings- och husbyggnadsprojekt.</w:t>
      </w:r>
    </w:p>
    <w:p w14:paraId="228C15B8" w14:textId="3B93027F" w:rsidR="00C52351" w:rsidRDefault="00C52351" w:rsidP="00C52351">
      <w:r>
        <w:t>Kravet ska genomföras under kontraktstiden, åtgärder</w:t>
      </w:r>
      <w:r w:rsidR="001F12C4">
        <w:t>na</w:t>
      </w:r>
      <w:r>
        <w:t xml:space="preserve"> behöver inte beskrivas i anbud. </w:t>
      </w:r>
    </w:p>
    <w:p w14:paraId="20D96408" w14:textId="1BBC516A" w:rsidR="005B502B" w:rsidRDefault="005B502B" w:rsidP="00C52351">
      <w:r>
        <w:t xml:space="preserve">Till massor räknas följande: jordar, grus, sand, slam, lera, torv, morän, sprängd sten, krossad sten, sorterad sten. </w:t>
      </w:r>
    </w:p>
    <w:p w14:paraId="384DA418" w14:textId="56525792" w:rsidR="00647825" w:rsidRDefault="00647825" w:rsidP="005B502B">
      <w:r>
        <w:t xml:space="preserve">Kriteriet kräver att det finns en </w:t>
      </w:r>
      <w:r w:rsidR="00E3545B">
        <w:t>massdispositions</w:t>
      </w:r>
      <w:r>
        <w:t xml:space="preserve">plan bifogad i upphandlingsunderlaget. En sådan plan bör ha med </w:t>
      </w:r>
      <w:r w:rsidR="004163E0">
        <w:t xml:space="preserve">en </w:t>
      </w:r>
      <w:r>
        <w:t xml:space="preserve">tydlig beskrivning </w:t>
      </w:r>
      <w:r w:rsidR="002C7133">
        <w:t>av</w:t>
      </w:r>
      <w:r>
        <w:t xml:space="preserve"> mängder, kvalit</w:t>
      </w:r>
      <w:r w:rsidR="002C3D6D">
        <w:t>et</w:t>
      </w:r>
      <w:r>
        <w:t xml:space="preserve"> och kemisk sammansättning. </w:t>
      </w:r>
      <w:r w:rsidR="00B34AED">
        <w:t xml:space="preserve">I kravet </w:t>
      </w:r>
      <w:r w:rsidR="00D13DE2" w:rsidRPr="00340DA7">
        <w:rPr>
          <w:i/>
          <w:iCs/>
        </w:rPr>
        <w:t>Masshantering för minskad klimat- och naturpåverkan – totalentreprenad</w:t>
      </w:r>
      <w:r w:rsidR="00D13DE2" w:rsidRPr="00D13DE2">
        <w:t xml:space="preserve"> </w:t>
      </w:r>
      <w:r w:rsidR="008C24A8">
        <w:t xml:space="preserve">finns uppräknat vad en sådan plan bör innehålla. </w:t>
      </w:r>
      <w:r>
        <w:t xml:space="preserve">Beställaren bör även föreslå </w:t>
      </w:r>
      <w:r w:rsidR="002C7133">
        <w:t xml:space="preserve">en </w:t>
      </w:r>
      <w:r w:rsidR="009C53BF">
        <w:t>eller fler</w:t>
      </w:r>
      <w:r w:rsidR="00E1596D">
        <w:t>a</w:t>
      </w:r>
      <w:r w:rsidR="009C53BF">
        <w:t xml:space="preserve"> </w:t>
      </w:r>
      <w:r>
        <w:t>plats</w:t>
      </w:r>
      <w:r w:rsidR="009C53BF">
        <w:t>er</w:t>
      </w:r>
      <w:r>
        <w:t xml:space="preserve"> för lagring och bearbetning av material och som har tillstånd för detta. Genom att tidigt ta ansvar för massorna och att utföra en massoptimering har beställaren möjlighet att minska kostnaderna för projektet. </w:t>
      </w:r>
    </w:p>
    <w:p w14:paraId="27AF6169" w14:textId="2FF6501C" w:rsidR="002C18BE" w:rsidRDefault="002C18BE" w:rsidP="002C18BE">
      <w:r>
        <w:t>I utförandeentreprenad</w:t>
      </w:r>
      <w:r w:rsidR="00C11282">
        <w:t>en</w:t>
      </w:r>
      <w:r>
        <w:t xml:space="preserve"> kan entreprenören utöver </w:t>
      </w:r>
      <w:r w:rsidR="00AC2789">
        <w:t>det som sagts ovan</w:t>
      </w:r>
      <w:r>
        <w:t xml:space="preserve"> följa planen </w:t>
      </w:r>
      <w:r w:rsidR="00AC2789">
        <w:t xml:space="preserve">genom att </w:t>
      </w:r>
      <w:r>
        <w:t>arbeta med att exempelvis optimera transportarbetet, väl</w:t>
      </w:r>
      <w:r w:rsidR="00256724">
        <w:t>ja</w:t>
      </w:r>
      <w:r>
        <w:t xml:space="preserve"> fordonsbränsle</w:t>
      </w:r>
      <w:r w:rsidR="00256724">
        <w:t>, minimera tomgångskörning</w:t>
      </w:r>
      <w:r>
        <w:t xml:space="preserve"> och annat.</w:t>
      </w:r>
    </w:p>
    <w:p w14:paraId="74BA525B" w14:textId="286B1C3A" w:rsidR="0060751F" w:rsidRDefault="0060751F" w:rsidP="0060751F">
      <w:r>
        <w:t>Deponiavgifter varierar i landet och tippavgifter kan ofta vara högre än transportkostnaden. Mjuka massor och svårhanterliga material transporteras därför ofta längre än till närmsta deponi</w:t>
      </w:r>
      <w:r w:rsidR="00CA1CE5">
        <w:t>,</w:t>
      </w:r>
      <w:r>
        <w:t xml:space="preserve"> vilket bland annat leder till högre klimatpåverkan. Därför bör beställaren betona att massor ska transporteras så korta sträckor som möjligt.</w:t>
      </w:r>
    </w:p>
    <w:p w14:paraId="2AB4DE70" w14:textId="77777777" w:rsidR="00256724" w:rsidRDefault="00256724" w:rsidP="00256724">
      <w:r>
        <w:t>Massor som det ej finns dokumentation för bör inte ersättas ekonomiskt. Förslag till verifikat är att redovisa transportdokument, orderkvitton, följesedlar eller vågsedel.</w:t>
      </w:r>
    </w:p>
    <w:p w14:paraId="2CAD0C34" w14:textId="0992CD1E" w:rsidR="00784868" w:rsidRDefault="005B502B" w:rsidP="005B502B">
      <w:r>
        <w:lastRenderedPageBreak/>
        <w:t>Kriteriet är utformat för att passa</w:t>
      </w:r>
      <w:r w:rsidR="00313064">
        <w:t xml:space="preserve"> då</w:t>
      </w:r>
      <w:r>
        <w:t xml:space="preserve"> en kommun eller region som saknar</w:t>
      </w:r>
      <w:r w:rsidR="00313064">
        <w:t xml:space="preserve"> </w:t>
      </w:r>
      <w:r>
        <w:t>en utarbetad strategi för masshantering</w:t>
      </w:r>
      <w:r w:rsidR="00313064">
        <w:t>. Finns</w:t>
      </w:r>
      <w:r>
        <w:t xml:space="preserve"> </w:t>
      </w:r>
      <w:r w:rsidR="00AD0A17">
        <w:t xml:space="preserve">en </w:t>
      </w:r>
      <w:r w:rsidR="00B37213">
        <w:t xml:space="preserve">strategi </w:t>
      </w:r>
      <w:r>
        <w:t>eller</w:t>
      </w:r>
      <w:r w:rsidR="00B37213">
        <w:t xml:space="preserve"> </w:t>
      </w:r>
      <w:r>
        <w:t xml:space="preserve">så bör kravet anpassas av beställaren så kravet ligger i linje med en sådan strategi. Exempel på sådan anpassning kan handla om att peka ut vilka ytor för masshantering som finns eller ange i kravet om det finns system eller samverkan för återanvändning av massor som ska användas etcetera. </w:t>
      </w:r>
      <w:r w:rsidR="004128EF" w:rsidRPr="004128EF">
        <w:t xml:space="preserve">Det är inte säkert att en sådan strategi är utarbetad för att minska påverkan på klimat- och naturmiljö. Det bör i sådana fall undersökas av beställaren hur upphandlingskravet kan justeras innan det ställs, så att kravet bidrar till att minska påverkan på klimat- och naturmiljö.  </w:t>
      </w:r>
    </w:p>
    <w:p w14:paraId="70434A0A" w14:textId="50ED870F" w:rsidR="004553D4" w:rsidRDefault="00A655FB" w:rsidP="004553D4">
      <w:r w:rsidRPr="00A655FB">
        <w:t xml:space="preserve">Juridiken kring avfall kan upplevas som svår, varför det är viktigt att följa upp </w:t>
      </w:r>
      <w:proofErr w:type="gramStart"/>
      <w:r w:rsidRPr="00A655FB">
        <w:t>kraven</w:t>
      </w:r>
      <w:r>
        <w:t>.</w:t>
      </w:r>
      <w:r w:rsidR="004553D4">
        <w:t>.</w:t>
      </w:r>
      <w:proofErr w:type="gramEnd"/>
    </w:p>
    <w:p w14:paraId="1C991126" w14:textId="0C7044E0" w:rsidR="00DF778E" w:rsidRDefault="00DF778E" w:rsidP="00DF778E">
      <w:r>
        <w:t xml:space="preserve">Trafikverket har tagit fram en prioritering för hur uppkomna massor bör hanteras i sin rapport ”Juridisk tolkning och tillämpning av lagstiftning för masshantering” 2019-12-02 </w:t>
      </w:r>
      <w:hyperlink r:id="rId14" w:history="1">
        <w:r w:rsidR="000F6746" w:rsidRPr="002C4416">
          <w:rPr>
            <w:rStyle w:val="Hyperlnk"/>
          </w:rPr>
          <w:t>https://www.diva-portal.org/smash/get/diva2:1381353/FULLTEXT01.pdf</w:t>
        </w:r>
      </w:hyperlink>
    </w:p>
    <w:p w14:paraId="7A5B136F" w14:textId="77777777" w:rsidR="008A7B8A" w:rsidRDefault="008A7B8A" w:rsidP="008A7B8A">
      <w:r>
        <w:t xml:space="preserve">Baserat på </w:t>
      </w:r>
      <w:r w:rsidRPr="00776EC8">
        <w:t>Trafikverket</w:t>
      </w:r>
      <w:r>
        <w:t>s</w:t>
      </w:r>
      <w:r w:rsidRPr="00776EC8">
        <w:t xml:space="preserve"> </w:t>
      </w:r>
      <w:r>
        <w:t>förslag (utifrån ovan nämnda rapport) kan följande</w:t>
      </w:r>
      <w:r w:rsidRPr="00776EC8">
        <w:t xml:space="preserve"> </w:t>
      </w:r>
      <w:r>
        <w:t xml:space="preserve">bedömning och </w:t>
      </w:r>
      <w:r w:rsidRPr="00776EC8">
        <w:t xml:space="preserve">prioritering </w:t>
      </w:r>
      <w:r>
        <w:t>för hantering och användning av massor undersökas:</w:t>
      </w:r>
    </w:p>
    <w:p w14:paraId="1305790C" w14:textId="77777777" w:rsidR="008A7B8A" w:rsidRDefault="008A7B8A" w:rsidP="008A7B8A">
      <w:pPr>
        <w:pStyle w:val="Liststycke"/>
        <w:numPr>
          <w:ilvl w:val="0"/>
          <w:numId w:val="17"/>
        </w:numPr>
        <w:spacing w:line="256" w:lineRule="auto"/>
      </w:pPr>
      <w:r>
        <w:t>Mycket bra hantering:</w:t>
      </w:r>
    </w:p>
    <w:p w14:paraId="54016E3E" w14:textId="77777777" w:rsidR="008A7B8A" w:rsidRDefault="008A7B8A" w:rsidP="008A7B8A">
      <w:pPr>
        <w:pStyle w:val="Liststycke"/>
        <w:numPr>
          <w:ilvl w:val="1"/>
          <w:numId w:val="17"/>
        </w:numPr>
        <w:spacing w:line="256" w:lineRule="auto"/>
      </w:pPr>
      <w:r>
        <w:t>Användning av massor i eller på grund av anläggningen för följande syften:</w:t>
      </w:r>
    </w:p>
    <w:p w14:paraId="55EF12CB" w14:textId="77777777" w:rsidR="008A7B8A" w:rsidRDefault="008A7B8A" w:rsidP="008A7B8A">
      <w:pPr>
        <w:pStyle w:val="Liststycke"/>
        <w:numPr>
          <w:ilvl w:val="2"/>
          <w:numId w:val="17"/>
        </w:numPr>
        <w:spacing w:line="256" w:lineRule="auto"/>
      </w:pPr>
      <w:r>
        <w:t>Anläggningen:</w:t>
      </w:r>
    </w:p>
    <w:p w14:paraId="4FB0E085" w14:textId="77777777" w:rsidR="008A7B8A" w:rsidRDefault="008A7B8A" w:rsidP="008A7B8A">
      <w:pPr>
        <w:pStyle w:val="Liststycke"/>
        <w:numPr>
          <w:ilvl w:val="3"/>
          <w:numId w:val="17"/>
        </w:numPr>
        <w:spacing w:line="256" w:lineRule="auto"/>
      </w:pPr>
      <w:r>
        <w:t>Konstruktion- och landskapsanpassad utformning av anläggningen inklusive dess fasta anordningar.</w:t>
      </w:r>
    </w:p>
    <w:p w14:paraId="4FA221F0" w14:textId="77777777" w:rsidR="008A7B8A" w:rsidRDefault="008A7B8A" w:rsidP="008A7B8A">
      <w:pPr>
        <w:pStyle w:val="Liststycke"/>
        <w:numPr>
          <w:ilvl w:val="3"/>
          <w:numId w:val="17"/>
        </w:numPr>
        <w:spacing w:line="256" w:lineRule="auto"/>
      </w:pPr>
      <w:r>
        <w:t>Begränsad och väl motiverad anpassning av det omgivande landskapet i direkt anslutning till anläggningen.</w:t>
      </w:r>
    </w:p>
    <w:p w14:paraId="19FCC2F1" w14:textId="77777777" w:rsidR="008A7B8A" w:rsidRDefault="008A7B8A" w:rsidP="008A7B8A">
      <w:pPr>
        <w:pStyle w:val="Liststycke"/>
        <w:numPr>
          <w:ilvl w:val="2"/>
          <w:numId w:val="17"/>
        </w:numPr>
        <w:spacing w:line="256" w:lineRule="auto"/>
      </w:pPr>
      <w:r>
        <w:t>Återställning:</w:t>
      </w:r>
    </w:p>
    <w:p w14:paraId="10CF475C" w14:textId="77777777" w:rsidR="008A7B8A" w:rsidRDefault="008A7B8A" w:rsidP="008A7B8A">
      <w:pPr>
        <w:pStyle w:val="Liststycke"/>
        <w:numPr>
          <w:ilvl w:val="3"/>
          <w:numId w:val="17"/>
        </w:numPr>
        <w:spacing w:line="256" w:lineRule="auto"/>
      </w:pPr>
      <w:r>
        <w:t>Återställning av tillfälligt använda ytor.</w:t>
      </w:r>
    </w:p>
    <w:p w14:paraId="7AF1438C" w14:textId="77777777" w:rsidR="008A7B8A" w:rsidRDefault="008A7B8A" w:rsidP="008A7B8A">
      <w:pPr>
        <w:pStyle w:val="Liststycke"/>
        <w:numPr>
          <w:ilvl w:val="2"/>
          <w:numId w:val="17"/>
        </w:numPr>
        <w:spacing w:line="256" w:lineRule="auto"/>
      </w:pPr>
      <w:r>
        <w:t>Skydds- och kompensationsåtgärder:</w:t>
      </w:r>
    </w:p>
    <w:p w14:paraId="14B95BBB" w14:textId="77777777" w:rsidR="008A7B8A" w:rsidRDefault="008A7B8A" w:rsidP="008A7B8A">
      <w:pPr>
        <w:pStyle w:val="Liststycke"/>
        <w:numPr>
          <w:ilvl w:val="3"/>
          <w:numId w:val="17"/>
        </w:numPr>
        <w:spacing w:line="256" w:lineRule="auto"/>
      </w:pPr>
      <w:r>
        <w:t>Särskilt utformade miljöer skapas på annan plats.</w:t>
      </w:r>
    </w:p>
    <w:p w14:paraId="2600D0CE" w14:textId="77777777" w:rsidR="008A7B8A" w:rsidRDefault="008A7B8A" w:rsidP="008A7B8A">
      <w:pPr>
        <w:pStyle w:val="Liststycke"/>
        <w:numPr>
          <w:ilvl w:val="0"/>
          <w:numId w:val="17"/>
        </w:numPr>
        <w:spacing w:line="256" w:lineRule="auto"/>
      </w:pPr>
      <w:r>
        <w:t>Bra hantering:</w:t>
      </w:r>
    </w:p>
    <w:p w14:paraId="08572756" w14:textId="77777777" w:rsidR="008A7B8A" w:rsidRDefault="008A7B8A" w:rsidP="008A7B8A">
      <w:pPr>
        <w:pStyle w:val="Liststycke"/>
        <w:numPr>
          <w:ilvl w:val="1"/>
          <w:numId w:val="17"/>
        </w:numPr>
        <w:spacing w:line="256" w:lineRule="auto"/>
      </w:pPr>
      <w:r>
        <w:t>Användning av massor med tydligt syfte (annat än ovan nämnda):</w:t>
      </w:r>
    </w:p>
    <w:p w14:paraId="128CC013" w14:textId="77777777" w:rsidR="008A7B8A" w:rsidRDefault="008A7B8A" w:rsidP="008A7B8A">
      <w:pPr>
        <w:pStyle w:val="Liststycke"/>
        <w:numPr>
          <w:ilvl w:val="2"/>
          <w:numId w:val="17"/>
        </w:numPr>
        <w:spacing w:line="256" w:lineRule="auto"/>
      </w:pPr>
      <w:r>
        <w:t>Mervärdesskapande åtgärder:</w:t>
      </w:r>
    </w:p>
    <w:p w14:paraId="3CB1445C" w14:textId="77777777" w:rsidR="008A7B8A" w:rsidRDefault="008A7B8A" w:rsidP="008A7B8A">
      <w:pPr>
        <w:pStyle w:val="Liststycke"/>
        <w:numPr>
          <w:ilvl w:val="3"/>
          <w:numId w:val="17"/>
        </w:numPr>
        <w:spacing w:line="256" w:lineRule="auto"/>
      </w:pPr>
      <w:r>
        <w:t>Åtgärder som vidtas utifrån brister eller behov för att stärka värden identifierade i utredningar (exempelvis att motverka buller), projekteringen eller gestaltning av miljöer i vägområde eller liknande.</w:t>
      </w:r>
    </w:p>
    <w:p w14:paraId="779864BF" w14:textId="77777777" w:rsidR="008A7B8A" w:rsidRDefault="008A7B8A" w:rsidP="008A7B8A">
      <w:pPr>
        <w:pStyle w:val="Liststycke"/>
        <w:numPr>
          <w:ilvl w:val="2"/>
          <w:numId w:val="17"/>
        </w:numPr>
        <w:spacing w:line="256" w:lineRule="auto"/>
      </w:pPr>
      <w:r>
        <w:t>Användning av massor i annat projekt som beställaren har (kan kräva mellanlagring).</w:t>
      </w:r>
    </w:p>
    <w:p w14:paraId="2C5DDFBC" w14:textId="77777777" w:rsidR="008A7B8A" w:rsidRDefault="008A7B8A" w:rsidP="008A7B8A">
      <w:pPr>
        <w:pStyle w:val="Liststycke"/>
        <w:numPr>
          <w:ilvl w:val="2"/>
          <w:numId w:val="17"/>
        </w:numPr>
        <w:spacing w:line="256" w:lineRule="auto"/>
      </w:pPr>
      <w:r>
        <w:t>Användning av massor i projekt av annan verksamhetsutövare:</w:t>
      </w:r>
    </w:p>
    <w:p w14:paraId="285CFBF3" w14:textId="77777777" w:rsidR="008A7B8A" w:rsidRDefault="008A7B8A" w:rsidP="008A7B8A">
      <w:pPr>
        <w:pStyle w:val="Liststycke"/>
        <w:numPr>
          <w:ilvl w:val="3"/>
          <w:numId w:val="17"/>
        </w:numPr>
        <w:spacing w:line="256" w:lineRule="auto"/>
      </w:pPr>
      <w:r>
        <w:t>I andra bygg- och anläggningsprojekt.</w:t>
      </w:r>
    </w:p>
    <w:p w14:paraId="123A6C27" w14:textId="77777777" w:rsidR="008A7B8A" w:rsidRDefault="008A7B8A" w:rsidP="008A7B8A">
      <w:pPr>
        <w:pStyle w:val="Liststycke"/>
        <w:numPr>
          <w:ilvl w:val="3"/>
          <w:numId w:val="17"/>
        </w:numPr>
        <w:spacing w:line="256" w:lineRule="auto"/>
      </w:pPr>
      <w:r>
        <w:t>Som sluttäckning av befintlig deponi.</w:t>
      </w:r>
    </w:p>
    <w:p w14:paraId="6653C398" w14:textId="77777777" w:rsidR="008A7B8A" w:rsidRDefault="008A7B8A" w:rsidP="008A7B8A">
      <w:pPr>
        <w:pStyle w:val="Liststycke"/>
        <w:spacing w:line="256" w:lineRule="auto"/>
        <w:ind w:left="2880"/>
      </w:pPr>
    </w:p>
    <w:p w14:paraId="36839D99" w14:textId="77777777" w:rsidR="008A7B8A" w:rsidRDefault="008A7B8A" w:rsidP="008A7B8A">
      <w:pPr>
        <w:pStyle w:val="Liststycke"/>
        <w:spacing w:line="256" w:lineRule="auto"/>
        <w:ind w:left="0"/>
      </w:pPr>
      <w:r>
        <w:t>Baserat på</w:t>
      </w:r>
      <w:r w:rsidRPr="00BE02DD">
        <w:t xml:space="preserve"> Trafikverket</w:t>
      </w:r>
      <w:r>
        <w:t>s</w:t>
      </w:r>
      <w:r w:rsidRPr="00BE02DD">
        <w:t xml:space="preserve"> förslag</w:t>
      </w:r>
      <w:r>
        <w:t xml:space="preserve"> </w:t>
      </w:r>
      <w:r w:rsidRPr="00BE02DD">
        <w:t>bör</w:t>
      </w:r>
      <w:r>
        <w:t xml:space="preserve"> </w:t>
      </w:r>
      <w:r w:rsidRPr="00BE02DD">
        <w:t>följande hantering och användning av massor und</w:t>
      </w:r>
      <w:r>
        <w:t>vikas</w:t>
      </w:r>
      <w:r w:rsidRPr="00BE02DD">
        <w:t>:</w:t>
      </w:r>
    </w:p>
    <w:p w14:paraId="7241C853" w14:textId="77777777" w:rsidR="008A7B8A" w:rsidRDefault="008A7B8A" w:rsidP="008A7B8A">
      <w:pPr>
        <w:pStyle w:val="Liststycke"/>
        <w:numPr>
          <w:ilvl w:val="0"/>
          <w:numId w:val="17"/>
        </w:numPr>
        <w:spacing w:line="256" w:lineRule="auto"/>
      </w:pPr>
      <w:r>
        <w:t xml:space="preserve">Användning av massor i projektet utan syfte, exempelvis: </w:t>
      </w:r>
    </w:p>
    <w:p w14:paraId="60AF1EDF" w14:textId="77777777" w:rsidR="008A7B8A" w:rsidRDefault="008A7B8A" w:rsidP="008A7B8A">
      <w:pPr>
        <w:pStyle w:val="Liststycke"/>
        <w:numPr>
          <w:ilvl w:val="1"/>
          <w:numId w:val="17"/>
        </w:numPr>
        <w:spacing w:line="256" w:lineRule="auto"/>
      </w:pPr>
      <w:r>
        <w:t>Uppfyllnad anpassad till landskapet i närliggande område</w:t>
      </w:r>
    </w:p>
    <w:p w14:paraId="394041A1" w14:textId="77777777" w:rsidR="008A7B8A" w:rsidRDefault="008A7B8A" w:rsidP="008A7B8A">
      <w:pPr>
        <w:pStyle w:val="Liststycke"/>
        <w:numPr>
          <w:ilvl w:val="0"/>
          <w:numId w:val="17"/>
        </w:numPr>
        <w:spacing w:line="256" w:lineRule="auto"/>
      </w:pPr>
      <w:r>
        <w:t>Överlåtelse eller bortskaffning</w:t>
      </w:r>
      <w:r w:rsidRPr="00853240">
        <w:t xml:space="preserve"> </w:t>
      </w:r>
      <w:r>
        <w:t>av massor på så vis att massorna:</w:t>
      </w:r>
    </w:p>
    <w:p w14:paraId="7122978D" w14:textId="77777777" w:rsidR="008A7B8A" w:rsidRDefault="008A7B8A" w:rsidP="008A7B8A">
      <w:pPr>
        <w:pStyle w:val="Liststycke"/>
        <w:numPr>
          <w:ilvl w:val="1"/>
          <w:numId w:val="17"/>
        </w:numPr>
        <w:spacing w:line="256" w:lineRule="auto"/>
      </w:pPr>
      <w:r>
        <w:t>Lämnas till mottagningsanläggning eller deponi.</w:t>
      </w:r>
    </w:p>
    <w:p w14:paraId="571CE2CC" w14:textId="77777777" w:rsidR="008A7B8A" w:rsidRDefault="008A7B8A" w:rsidP="008A7B8A">
      <w:pPr>
        <w:spacing w:line="256" w:lineRule="auto"/>
      </w:pPr>
      <w:r>
        <w:lastRenderedPageBreak/>
        <w:t xml:space="preserve">Enligt Trafikverket bör massor inte tillfalla entreprenören. Möjligheten att kontrollera vart massorna hamnar minskar om de överlåts till entreprenören. Det kan i värsta fall kan leda till att förorenade massor dumpas på platser där de orsakar skador. </w:t>
      </w:r>
    </w:p>
    <w:p w14:paraId="2FD04291" w14:textId="69B4F839" w:rsidR="009B6B01" w:rsidRDefault="008A7B8A" w:rsidP="008A7B8A">
      <w:pPr>
        <w:spacing w:line="256" w:lineRule="auto"/>
      </w:pPr>
      <w:r>
        <w:t xml:space="preserve">För att öka möjligheterna till återanvändning skulle olika utformningar på avtalade överlåtelser kunna undersökas. Ägaren av massorna skulle kunna undersöka möjligheterna till att överlåtelse kan ske till entreprenören under vissa villkor. Villkor som då kan undersökas skulle kunna vara att användningen villkoras med ovanstående lista (avseende mycket bra, respektive bra hantering, förbjuder vidare överlåtelser utom till slutanvändaren) och att ägandet övergår först när massorna avlastats på platsen för användning samt att alla transporter bekostas av entreprenören. Det är dock mycket viktigt att undersöka om avfallslagstiftningen utifrån den föreslagna lösningen förhindrar eller begränsar lösningen. </w:t>
      </w:r>
    </w:p>
    <w:p w14:paraId="469CA73A" w14:textId="5625E4FB" w:rsidR="000F6746" w:rsidRDefault="000F6746" w:rsidP="000F6746">
      <w:pPr>
        <w:pStyle w:val="NrRubrik3"/>
        <w:numPr>
          <w:ilvl w:val="2"/>
          <w:numId w:val="28"/>
        </w:numPr>
        <w:tabs>
          <w:tab w:val="num" w:pos="2160"/>
        </w:tabs>
      </w:pPr>
      <w:bookmarkStart w:id="30" w:name="_Toc75187278"/>
      <w:r>
        <w:t>Motiv</w:t>
      </w:r>
      <w:bookmarkEnd w:id="30"/>
    </w:p>
    <w:p w14:paraId="02C846EC" w14:textId="59AB2748" w:rsidR="000F6746" w:rsidRDefault="000F6746" w:rsidP="000F6746">
      <w:pPr>
        <w:spacing w:line="256" w:lineRule="auto"/>
      </w:pPr>
      <w:r>
        <w:t>Kravet bidrar till att minska klimatbelastning</w:t>
      </w:r>
      <w:r w:rsidR="009277AC">
        <w:t>en</w:t>
      </w:r>
      <w:r>
        <w:t xml:space="preserve"> och utvinning av ny råvara i bygg- och anläggningssektorn. Masshanteringen utgör en mycket stor del av transportarbetet med tunga fordon. </w:t>
      </w:r>
      <w:r w:rsidRPr="00530B6A">
        <w:t xml:space="preserve">Lagstiftningen som reglerar hanteringen av massor är komplicerad och kunskapsnivån är oftast låg både hos beställare, konsulter och entreprenörer. Det leder till onödiga kostnader och risk för stor miljöpåverkan som giftspridning i miljön från massor och klimatpåverkan vid omfattande transporter av massor. </w:t>
      </w:r>
      <w:r w:rsidR="00024042" w:rsidRPr="00024042">
        <w:t xml:space="preserve">Det här kriteriet fokuserar på klimatpåverkan och onödiga transporter, fokus ligger inte på hantering av förorenad mark. För information om </w:t>
      </w:r>
      <w:r w:rsidR="009C38C4">
        <w:t>det sistnämnda</w:t>
      </w:r>
      <w:r w:rsidR="00024042" w:rsidRPr="00024042">
        <w:t xml:space="preserve"> hänvisar vi till Naturvårdsverkets vägledningar.</w:t>
      </w:r>
    </w:p>
    <w:p w14:paraId="6F846B7F" w14:textId="77777777" w:rsidR="00037A95" w:rsidRDefault="00037A95">
      <w:pPr>
        <w:rPr>
          <w:rFonts w:ascii="Georgia" w:eastAsiaTheme="majorEastAsia" w:hAnsi="Georgia" w:cstheme="majorBidi"/>
          <w:b/>
          <w:bCs/>
          <w:sz w:val="24"/>
          <w:szCs w:val="28"/>
          <w:lang w:eastAsia="en-US"/>
        </w:rPr>
      </w:pPr>
      <w:r>
        <w:br w:type="page"/>
      </w:r>
    </w:p>
    <w:p w14:paraId="2B9214CC" w14:textId="50DA41CD" w:rsidR="00AF77A6" w:rsidRDefault="00AF77A6" w:rsidP="00AF77A6">
      <w:pPr>
        <w:pStyle w:val="NrRubrik1"/>
      </w:pPr>
      <w:bookmarkStart w:id="31" w:name="_Hlk72505818"/>
      <w:bookmarkStart w:id="32" w:name="_Toc75187279"/>
      <w:r>
        <w:lastRenderedPageBreak/>
        <w:t xml:space="preserve">Klimatberäkning </w:t>
      </w:r>
      <w:r w:rsidR="00A604AB">
        <w:t xml:space="preserve">av </w:t>
      </w:r>
      <w:r>
        <w:t>mass</w:t>
      </w:r>
      <w:r w:rsidR="006D3AFB">
        <w:t>hantering</w:t>
      </w:r>
      <w:bookmarkEnd w:id="31"/>
      <w:bookmarkEnd w:id="32"/>
    </w:p>
    <w:p w14:paraId="1E34AD7A" w14:textId="77777777" w:rsidR="00AF77A6" w:rsidRDefault="00AF77A6" w:rsidP="00AF77A6">
      <w:pPr>
        <w:pStyle w:val="NrRubrik2"/>
      </w:pPr>
      <w:bookmarkStart w:id="33" w:name="_Toc75187280"/>
      <w:r>
        <w:t>Avancerad nivå</w:t>
      </w:r>
      <w:bookmarkEnd w:id="33"/>
    </w:p>
    <w:p w14:paraId="65EFF337" w14:textId="77777777" w:rsidR="00AF77A6" w:rsidRDefault="00AF77A6" w:rsidP="00AF77A6">
      <w:pPr>
        <w:pStyle w:val="NrRubrik3"/>
        <w:tabs>
          <w:tab w:val="num" w:pos="2160"/>
        </w:tabs>
      </w:pPr>
      <w:bookmarkStart w:id="34" w:name="_Toc75187281"/>
      <w:r>
        <w:t>Argument</w:t>
      </w:r>
      <w:bookmarkEnd w:id="34"/>
      <w:r>
        <w:tab/>
      </w:r>
    </w:p>
    <w:p w14:paraId="41527346" w14:textId="60AD1605" w:rsidR="00AF77A6" w:rsidRDefault="002007A4" w:rsidP="00AF77A6">
      <w:r w:rsidRPr="002007A4">
        <w:rPr>
          <w:i/>
          <w:iCs/>
        </w:rPr>
        <w:t xml:space="preserve">Detta krav syftar till att </w:t>
      </w:r>
      <w:r w:rsidR="002E77EA">
        <w:rPr>
          <w:i/>
          <w:iCs/>
        </w:rPr>
        <w:t>beräkna</w:t>
      </w:r>
      <w:r w:rsidR="002E77EA" w:rsidRPr="002007A4">
        <w:rPr>
          <w:i/>
          <w:iCs/>
        </w:rPr>
        <w:t xml:space="preserve"> </w:t>
      </w:r>
      <w:r w:rsidRPr="002007A4">
        <w:rPr>
          <w:i/>
          <w:iCs/>
        </w:rPr>
        <w:t xml:space="preserve">klimatpåverkan från </w:t>
      </w:r>
      <w:r>
        <w:rPr>
          <w:i/>
          <w:iCs/>
        </w:rPr>
        <w:t>masshantering</w:t>
      </w:r>
      <w:r w:rsidR="002E77EA">
        <w:rPr>
          <w:i/>
          <w:iCs/>
        </w:rPr>
        <w:t>.</w:t>
      </w:r>
      <w:r>
        <w:rPr>
          <w:i/>
          <w:iCs/>
        </w:rPr>
        <w:t xml:space="preserve"> </w:t>
      </w:r>
      <w:r w:rsidR="003C7575">
        <w:rPr>
          <w:i/>
          <w:iCs/>
        </w:rPr>
        <w:t xml:space="preserve">Beräkningarna bör användas för </w:t>
      </w:r>
      <w:r w:rsidR="00CC0E31">
        <w:rPr>
          <w:i/>
          <w:iCs/>
        </w:rPr>
        <w:t>ställningstaganden</w:t>
      </w:r>
      <w:r w:rsidR="00A4538C">
        <w:rPr>
          <w:i/>
          <w:iCs/>
        </w:rPr>
        <w:t xml:space="preserve"> i arbetet så de</w:t>
      </w:r>
      <w:r w:rsidR="003C7575">
        <w:rPr>
          <w:i/>
          <w:iCs/>
        </w:rPr>
        <w:t xml:space="preserve"> leder till m</w:t>
      </w:r>
      <w:r w:rsidRPr="002007A4">
        <w:rPr>
          <w:i/>
          <w:iCs/>
        </w:rPr>
        <w:t>inskad klimatpåverkan</w:t>
      </w:r>
      <w:r w:rsidR="003C7575">
        <w:rPr>
          <w:i/>
          <w:iCs/>
        </w:rPr>
        <w:t>.</w:t>
      </w:r>
      <w:r w:rsidRPr="002007A4">
        <w:rPr>
          <w:i/>
          <w:iCs/>
        </w:rPr>
        <w:t xml:space="preserve"> Kravet ger förutsättningar </w:t>
      </w:r>
      <w:r w:rsidR="00C65730">
        <w:rPr>
          <w:i/>
          <w:iCs/>
        </w:rPr>
        <w:t>att uppnå</w:t>
      </w:r>
      <w:r w:rsidRPr="002007A4">
        <w:rPr>
          <w:i/>
          <w:iCs/>
        </w:rPr>
        <w:t xml:space="preserve"> </w:t>
      </w:r>
      <w:r w:rsidR="00A04F5B">
        <w:rPr>
          <w:i/>
          <w:iCs/>
        </w:rPr>
        <w:t>en god</w:t>
      </w:r>
      <w:r w:rsidRPr="002007A4">
        <w:rPr>
          <w:i/>
          <w:iCs/>
        </w:rPr>
        <w:t xml:space="preserve"> kvalit</w:t>
      </w:r>
      <w:r w:rsidR="00A4538C">
        <w:rPr>
          <w:i/>
          <w:iCs/>
        </w:rPr>
        <w:t>et</w:t>
      </w:r>
      <w:r w:rsidRPr="002007A4">
        <w:rPr>
          <w:i/>
          <w:iCs/>
        </w:rPr>
        <w:t xml:space="preserve"> på klimatberäkningarna. Observera att kravet inte kräver klimatberäkningar vid anbudslämning utan först under kontraktstiden</w:t>
      </w:r>
      <w:r w:rsidR="003C7575">
        <w:rPr>
          <w:i/>
          <w:iCs/>
        </w:rPr>
        <w:t>!</w:t>
      </w:r>
      <w:r w:rsidR="00AF77A6" w:rsidRPr="00D200AC">
        <w:rPr>
          <w:i/>
          <w:iCs/>
        </w:rPr>
        <w:t xml:space="preserve"> </w:t>
      </w:r>
    </w:p>
    <w:p w14:paraId="131D2CA8" w14:textId="4FB95A06" w:rsidR="00AF77A6" w:rsidRDefault="00254CDF" w:rsidP="00AF77A6">
      <w:pPr>
        <w:pStyle w:val="NrRubrik3"/>
        <w:tabs>
          <w:tab w:val="num" w:pos="2160"/>
        </w:tabs>
      </w:pPr>
      <w:bookmarkStart w:id="35" w:name="_Toc75187282"/>
      <w:r>
        <w:t>K</w:t>
      </w:r>
      <w:r w:rsidR="00AF77A6">
        <w:t>ontraktsvillkor</w:t>
      </w:r>
      <w:bookmarkEnd w:id="35"/>
    </w:p>
    <w:p w14:paraId="3DB5CB03" w14:textId="2118D26A" w:rsidR="007555CB" w:rsidRDefault="00254CDF" w:rsidP="00AF77A6">
      <w:r w:rsidRPr="000A683E">
        <w:rPr>
          <w:b/>
          <w:bCs/>
          <w:i/>
          <w:iCs/>
        </w:rPr>
        <w:t>E</w:t>
      </w:r>
      <w:r w:rsidR="00AF77A6" w:rsidRPr="000A683E">
        <w:rPr>
          <w:b/>
          <w:bCs/>
          <w:i/>
          <w:iCs/>
        </w:rPr>
        <w:t>ntreprenören</w:t>
      </w:r>
      <w:r w:rsidR="0042734C" w:rsidRPr="000A683E">
        <w:rPr>
          <w:b/>
          <w:bCs/>
          <w:i/>
          <w:iCs/>
        </w:rPr>
        <w:t>/Konsulten</w:t>
      </w:r>
      <w:r>
        <w:t xml:space="preserve"> </w:t>
      </w:r>
      <w:r w:rsidR="009F55E2" w:rsidRPr="00D200AC">
        <w:rPr>
          <w:b/>
          <w:bCs/>
          <w:i/>
          <w:iCs/>
        </w:rPr>
        <w:t xml:space="preserve">[OBS information till Beställaren: </w:t>
      </w:r>
      <w:r w:rsidR="009F55E2">
        <w:rPr>
          <w:b/>
          <w:bCs/>
          <w:i/>
          <w:iCs/>
        </w:rPr>
        <w:t>ta bort den som ej upphandlas</w:t>
      </w:r>
      <w:r w:rsidR="00C6028C">
        <w:rPr>
          <w:b/>
          <w:bCs/>
          <w:i/>
          <w:iCs/>
        </w:rPr>
        <w:t xml:space="preserve">!] </w:t>
      </w:r>
      <w:r>
        <w:t>ska</w:t>
      </w:r>
      <w:r w:rsidR="00AF77A6">
        <w:t xml:space="preserve"> </w:t>
      </w:r>
      <w:r w:rsidR="00DF5FCD">
        <w:t xml:space="preserve">beräkna </w:t>
      </w:r>
      <w:r w:rsidR="00AF77A6">
        <w:t xml:space="preserve">klimatpåverkan för </w:t>
      </w:r>
      <w:r w:rsidR="00A23693">
        <w:t xml:space="preserve">projektets </w:t>
      </w:r>
      <w:r w:rsidR="00AF77A6">
        <w:t xml:space="preserve">balansering </w:t>
      </w:r>
      <w:r>
        <w:t>och hantering</w:t>
      </w:r>
      <w:r w:rsidR="007555CB">
        <w:t xml:space="preserve"> av massor</w:t>
      </w:r>
      <w:r w:rsidR="00A23693">
        <w:t>.</w:t>
      </w:r>
      <w:r w:rsidR="00C93122">
        <w:t xml:space="preserve"> </w:t>
      </w:r>
      <w:r w:rsidR="006B1A63" w:rsidRPr="006B1A63">
        <w:t>Klimatpåverkan ska beräknas i form av mängder av kg koldioxidekvivalenter.</w:t>
      </w:r>
    </w:p>
    <w:p w14:paraId="6146F5E8" w14:textId="77234ED1" w:rsidR="00AF77A6" w:rsidRDefault="00EC476C" w:rsidP="00AF77A6">
      <w:r>
        <w:t>Klimatberäkning</w:t>
      </w:r>
      <w:r w:rsidR="00285B92">
        <w:t>en</w:t>
      </w:r>
      <w:r>
        <w:t xml:space="preserve"> ska </w:t>
      </w:r>
      <w:r w:rsidR="00F0276A">
        <w:t xml:space="preserve">ske </w:t>
      </w:r>
      <w:r w:rsidR="00571ACA">
        <w:t xml:space="preserve">vid </w:t>
      </w:r>
      <w:r w:rsidR="00F0276A">
        <w:t>balansering av massor</w:t>
      </w:r>
      <w:r>
        <w:t xml:space="preserve"> </w:t>
      </w:r>
      <w:r w:rsidR="0067669B">
        <w:t>samt</w:t>
      </w:r>
      <w:r>
        <w:t xml:space="preserve"> </w:t>
      </w:r>
      <w:r w:rsidR="00023E77">
        <w:t>vid</w:t>
      </w:r>
      <w:r>
        <w:t xml:space="preserve"> h</w:t>
      </w:r>
      <w:r w:rsidR="00C46F5C">
        <w:t xml:space="preserve">anteringen och logistiken av massor så som </w:t>
      </w:r>
      <w:r w:rsidR="00EF39E8">
        <w:t>de</w:t>
      </w:r>
      <w:r w:rsidR="007C0DD8">
        <w:t>n</w:t>
      </w:r>
      <w:r w:rsidR="00EF39E8">
        <w:t xml:space="preserve"> genomfö</w:t>
      </w:r>
      <w:r w:rsidR="00A901C0">
        <w:t>r</w:t>
      </w:r>
      <w:r w:rsidR="00EF39E8">
        <w:t xml:space="preserve">s </w:t>
      </w:r>
      <w:r w:rsidR="00AF0B31">
        <w:t>enligt</w:t>
      </w:r>
      <w:r w:rsidR="00EF39E8">
        <w:t xml:space="preserve"> projektet</w:t>
      </w:r>
      <w:r w:rsidR="00A901C0">
        <w:t xml:space="preserve">s </w:t>
      </w:r>
      <w:r w:rsidR="007C0DD8">
        <w:t>massdispositions</w:t>
      </w:r>
      <w:r w:rsidR="00AF0B31">
        <w:t>plan.</w:t>
      </w:r>
    </w:p>
    <w:p w14:paraId="38192394" w14:textId="209396AC" w:rsidR="0042734C" w:rsidRPr="000A683E" w:rsidRDefault="0042734C" w:rsidP="0042734C">
      <w:pPr>
        <w:rPr>
          <w:b/>
          <w:bCs/>
          <w:i/>
          <w:iCs/>
        </w:rPr>
      </w:pPr>
      <w:r>
        <w:t>Klimatberäkning</w:t>
      </w:r>
      <w:r w:rsidR="00023E77">
        <w:t>en</w:t>
      </w:r>
      <w:r>
        <w:t xml:space="preserve"> ska genomföras inom projektering</w:t>
      </w:r>
      <w:r w:rsidR="00023E77">
        <w:t>en</w:t>
      </w:r>
      <w:r>
        <w:t xml:space="preserve"> och </w:t>
      </w:r>
      <w:r w:rsidR="00023E77">
        <w:t>vid</w:t>
      </w:r>
      <w:r>
        <w:t xml:space="preserve"> upprättande av </w:t>
      </w:r>
      <w:r w:rsidR="007C0DD8">
        <w:t>massdispositionsplan</w:t>
      </w:r>
      <w:r w:rsidR="00023E77">
        <w:t>en</w:t>
      </w:r>
      <w:r>
        <w:t>.</w:t>
      </w:r>
      <w:r w:rsidRPr="0042734C">
        <w:t xml:space="preserve"> </w:t>
      </w:r>
      <w:r>
        <w:t>Beräkningen ska då användas som hjälp för att välja de alternativ som minskar klimatbelastningen</w:t>
      </w:r>
      <w:r w:rsidR="00483B98">
        <w:t xml:space="preserve"> mest</w:t>
      </w:r>
      <w:r>
        <w:t xml:space="preserve">. </w:t>
      </w:r>
      <w:r w:rsidRPr="000A683E">
        <w:rPr>
          <w:b/>
          <w:bCs/>
          <w:i/>
          <w:iCs/>
        </w:rPr>
        <w:t>[OBS information till Beställaren: De</w:t>
      </w:r>
      <w:r>
        <w:rPr>
          <w:b/>
          <w:bCs/>
          <w:i/>
          <w:iCs/>
        </w:rPr>
        <w:t>tt</w:t>
      </w:r>
      <w:r w:rsidRPr="000A683E">
        <w:rPr>
          <w:b/>
          <w:bCs/>
          <w:i/>
          <w:iCs/>
        </w:rPr>
        <w:t xml:space="preserve">a </w:t>
      </w:r>
      <w:r>
        <w:rPr>
          <w:b/>
          <w:bCs/>
          <w:i/>
          <w:iCs/>
        </w:rPr>
        <w:t>stycke</w:t>
      </w:r>
      <w:r w:rsidRPr="000A683E">
        <w:rPr>
          <w:b/>
          <w:bCs/>
          <w:i/>
          <w:iCs/>
        </w:rPr>
        <w:t xml:space="preserve"> ska tas bort om uppdraget inte omfattar </w:t>
      </w:r>
      <w:r w:rsidR="00FA6F63">
        <w:rPr>
          <w:b/>
          <w:bCs/>
          <w:i/>
          <w:iCs/>
        </w:rPr>
        <w:t>projektering, inte är en totalentreprenad eller inte omfattar att upprätta</w:t>
      </w:r>
      <w:r w:rsidR="00FF149C">
        <w:rPr>
          <w:b/>
          <w:bCs/>
          <w:i/>
          <w:iCs/>
        </w:rPr>
        <w:t xml:space="preserve"> en plan för masshantering och logistik</w:t>
      </w:r>
      <w:r w:rsidRPr="000A683E">
        <w:rPr>
          <w:b/>
          <w:bCs/>
          <w:i/>
          <w:iCs/>
        </w:rPr>
        <w:t>!]</w:t>
      </w:r>
      <w:r w:rsidR="007C0DD8">
        <w:rPr>
          <w:b/>
          <w:bCs/>
          <w:i/>
          <w:iCs/>
        </w:rPr>
        <w:t xml:space="preserve"> </w:t>
      </w:r>
    </w:p>
    <w:p w14:paraId="4B1007B1" w14:textId="7A7CDE7B" w:rsidR="008D036F" w:rsidRDefault="00E6723C" w:rsidP="00AF77A6">
      <w:r>
        <w:t>Klimatberäkning</w:t>
      </w:r>
      <w:r w:rsidR="00CD1E03">
        <w:t>en/</w:t>
      </w:r>
      <w:proofErr w:type="spellStart"/>
      <w:r w:rsidR="00CD1E03">
        <w:t>arna</w:t>
      </w:r>
      <w:proofErr w:type="spellEnd"/>
      <w:r>
        <w:t xml:space="preserve"> ska genomföras </w:t>
      </w:r>
      <w:r w:rsidR="004638B7">
        <w:t xml:space="preserve">inför justeringar av </w:t>
      </w:r>
      <w:r w:rsidR="00483B98">
        <w:t>massdispositionsplan</w:t>
      </w:r>
      <w:r w:rsidR="001C2D9B">
        <w:t>en</w:t>
      </w:r>
      <w:r w:rsidR="004638B7">
        <w:t xml:space="preserve">. Beräkningen ska då användas </w:t>
      </w:r>
      <w:r w:rsidR="00986788">
        <w:t xml:space="preserve">som hjälp för </w:t>
      </w:r>
      <w:r w:rsidR="008D036F">
        <w:t xml:space="preserve">att </w:t>
      </w:r>
      <w:r w:rsidR="00986788">
        <w:t>välja de alternativ som minskar klimatbelastningen</w:t>
      </w:r>
      <w:r w:rsidR="00D653ED">
        <w:t xml:space="preserve"> mest</w:t>
      </w:r>
      <w:r w:rsidR="008D036F">
        <w:t>.</w:t>
      </w:r>
      <w:r w:rsidR="00483B98">
        <w:t xml:space="preserve"> </w:t>
      </w:r>
      <w:r w:rsidR="0042734C">
        <w:t xml:space="preserve"> </w:t>
      </w:r>
      <w:r w:rsidR="00FF149C" w:rsidRPr="00D200AC">
        <w:rPr>
          <w:b/>
          <w:bCs/>
          <w:i/>
          <w:iCs/>
        </w:rPr>
        <w:t>[OBS information till Beställaren: De</w:t>
      </w:r>
      <w:r w:rsidR="00FF149C">
        <w:rPr>
          <w:b/>
          <w:bCs/>
          <w:i/>
          <w:iCs/>
        </w:rPr>
        <w:t>tt</w:t>
      </w:r>
      <w:r w:rsidR="00FF149C" w:rsidRPr="00D200AC">
        <w:rPr>
          <w:b/>
          <w:bCs/>
          <w:i/>
          <w:iCs/>
        </w:rPr>
        <w:t xml:space="preserve">a </w:t>
      </w:r>
      <w:r w:rsidR="00FF149C">
        <w:rPr>
          <w:b/>
          <w:bCs/>
          <w:i/>
          <w:iCs/>
        </w:rPr>
        <w:t>stycke</w:t>
      </w:r>
      <w:r w:rsidR="00FF149C" w:rsidRPr="00D200AC">
        <w:rPr>
          <w:b/>
          <w:bCs/>
          <w:i/>
          <w:iCs/>
        </w:rPr>
        <w:t xml:space="preserve"> ska tas bort om uppdraget </w:t>
      </w:r>
      <w:r w:rsidR="00997F56">
        <w:rPr>
          <w:b/>
          <w:bCs/>
          <w:i/>
          <w:iCs/>
        </w:rPr>
        <w:t xml:space="preserve">endast </w:t>
      </w:r>
      <w:r w:rsidR="00FF149C" w:rsidRPr="00D200AC">
        <w:rPr>
          <w:b/>
          <w:bCs/>
          <w:i/>
          <w:iCs/>
        </w:rPr>
        <w:t xml:space="preserve">omfattar </w:t>
      </w:r>
      <w:r w:rsidR="00FF149C">
        <w:rPr>
          <w:b/>
          <w:bCs/>
          <w:i/>
          <w:iCs/>
        </w:rPr>
        <w:t>projektering</w:t>
      </w:r>
      <w:r w:rsidR="00CD6A93">
        <w:rPr>
          <w:b/>
          <w:bCs/>
          <w:i/>
          <w:iCs/>
        </w:rPr>
        <w:t xml:space="preserve"> och inte omfattar totalentreprenad eller </w:t>
      </w:r>
      <w:r w:rsidR="00427741">
        <w:rPr>
          <w:b/>
          <w:bCs/>
          <w:i/>
          <w:iCs/>
        </w:rPr>
        <w:t xml:space="preserve">inte </w:t>
      </w:r>
      <w:r w:rsidR="00CD6A93">
        <w:rPr>
          <w:b/>
          <w:bCs/>
          <w:i/>
          <w:iCs/>
        </w:rPr>
        <w:t>utförandeentrep</w:t>
      </w:r>
      <w:r w:rsidR="00427741">
        <w:rPr>
          <w:b/>
          <w:bCs/>
          <w:i/>
          <w:iCs/>
        </w:rPr>
        <w:t>r</w:t>
      </w:r>
      <w:r w:rsidR="00CD6A93">
        <w:rPr>
          <w:b/>
          <w:bCs/>
          <w:i/>
          <w:iCs/>
        </w:rPr>
        <w:t>enad</w:t>
      </w:r>
      <w:r w:rsidR="00FF149C" w:rsidRPr="00D200AC">
        <w:rPr>
          <w:b/>
          <w:bCs/>
          <w:i/>
          <w:iCs/>
        </w:rPr>
        <w:t>!]</w:t>
      </w:r>
    </w:p>
    <w:p w14:paraId="109B13FF" w14:textId="29D5CAE2" w:rsidR="00AF0B31" w:rsidRDefault="00A2673F" w:rsidP="00AF77A6">
      <w:r>
        <w:t>En slutlig klimatberäkning</w:t>
      </w:r>
      <w:r w:rsidR="00507923">
        <w:t xml:space="preserve"> ska genomföras</w:t>
      </w:r>
      <w:r>
        <w:t xml:space="preserve"> baserat på den balansering, hantering och logistik som genomförts i projektet.</w:t>
      </w:r>
    </w:p>
    <w:p w14:paraId="1A75021D" w14:textId="5323B29D" w:rsidR="008F7EAD" w:rsidRDefault="009F4841" w:rsidP="006C6A51">
      <w:r>
        <w:t>Den slutliga klimatberäkning</w:t>
      </w:r>
      <w:r w:rsidR="00834A05">
        <w:t>en</w:t>
      </w:r>
      <w:r>
        <w:t xml:space="preserve"> ska levereras </w:t>
      </w:r>
      <w:r w:rsidR="00865B29">
        <w:t xml:space="preserve">utförligt dokumenterad </w:t>
      </w:r>
      <w:r w:rsidR="00BA1700">
        <w:t>tillsammans med relationshandlingarna</w:t>
      </w:r>
      <w:r w:rsidR="00865B29">
        <w:t xml:space="preserve"> och även presenteras muntligt</w:t>
      </w:r>
      <w:r w:rsidR="00834A05">
        <w:t xml:space="preserve">. </w:t>
      </w:r>
      <w:r w:rsidR="004D728F">
        <w:t xml:space="preserve">Klimatberäkningen ska redovisas för fall </w:t>
      </w:r>
      <w:r w:rsidR="004D728F" w:rsidRPr="00D91733">
        <w:rPr>
          <w:b/>
          <w:bCs/>
        </w:rPr>
        <w:t>A-</w:t>
      </w:r>
      <w:r w:rsidR="004D728F">
        <w:t xml:space="preserve"> respektive fall </w:t>
      </w:r>
      <w:r w:rsidR="004D728F" w:rsidRPr="00D91733">
        <w:rPr>
          <w:b/>
          <w:bCs/>
        </w:rPr>
        <w:t>B-massor</w:t>
      </w:r>
      <w:r w:rsidR="004D728F">
        <w:t xml:space="preserve"> enligt nedanstående uppdelning</w:t>
      </w:r>
      <w:r w:rsidR="008C6284">
        <w:t xml:space="preserve"> samt en summering av </w:t>
      </w:r>
      <w:r w:rsidR="00894D15">
        <w:t xml:space="preserve">den </w:t>
      </w:r>
      <w:r w:rsidR="008C6284">
        <w:t>total</w:t>
      </w:r>
      <w:r w:rsidR="00894D15">
        <w:t>a</w:t>
      </w:r>
      <w:r w:rsidR="008C6284">
        <w:t xml:space="preserve"> klimatpåverkan.</w:t>
      </w:r>
    </w:p>
    <w:p w14:paraId="4769C14E" w14:textId="590809F1" w:rsidR="006C6A51" w:rsidRDefault="003F091F" w:rsidP="006C6A51">
      <w:r>
        <w:t>Endast b</w:t>
      </w:r>
      <w:r w:rsidR="00834A05">
        <w:t>eställaren äger rätten att godkänna beräkning</w:t>
      </w:r>
      <w:r w:rsidR="00F2733C">
        <w:t>arna</w:t>
      </w:r>
      <w:r w:rsidR="00834A05">
        <w:t>.</w:t>
      </w:r>
      <w:r w:rsidR="009F4841">
        <w:t xml:space="preserve"> </w:t>
      </w:r>
    </w:p>
    <w:p w14:paraId="43C8A796" w14:textId="24724B01" w:rsidR="007E7518" w:rsidRPr="00D91733" w:rsidRDefault="007E7518" w:rsidP="00D91733">
      <w:pPr>
        <w:rPr>
          <w:b/>
        </w:rPr>
      </w:pPr>
      <w:r w:rsidRPr="00D91733">
        <w:rPr>
          <w:b/>
        </w:rPr>
        <w:t>Följande gäller för genomförande av klimatberäkning</w:t>
      </w:r>
      <w:r w:rsidR="00133C75">
        <w:rPr>
          <w:b/>
        </w:rPr>
        <w:t>arna</w:t>
      </w:r>
    </w:p>
    <w:p w14:paraId="4C392FC8" w14:textId="4FB420C8" w:rsidR="007C19AC" w:rsidRDefault="00016366" w:rsidP="00CF3343">
      <w:pPr>
        <w:pStyle w:val="Ingetavstnd"/>
        <w:rPr>
          <w:bCs/>
        </w:rPr>
      </w:pPr>
      <w:r>
        <w:rPr>
          <w:bCs/>
        </w:rPr>
        <w:t xml:space="preserve">Klimatberäkningen ska i första hand göras utifrån uppmätta mängder, i andra hand efter mängder beräknade </w:t>
      </w:r>
      <w:r w:rsidR="004640B3">
        <w:rPr>
          <w:bCs/>
        </w:rPr>
        <w:t xml:space="preserve">i </w:t>
      </w:r>
      <w:r w:rsidR="009F61F0">
        <w:rPr>
          <w:bCs/>
        </w:rPr>
        <w:t>massdispositionsplanen</w:t>
      </w:r>
      <w:r w:rsidR="004640B3">
        <w:rPr>
          <w:bCs/>
        </w:rPr>
        <w:t>.</w:t>
      </w:r>
      <w:r w:rsidR="00742409">
        <w:rPr>
          <w:bCs/>
        </w:rPr>
        <w:t xml:space="preserve"> </w:t>
      </w:r>
      <w:bookmarkStart w:id="36" w:name="_Hlk71557569"/>
      <w:r w:rsidR="00742409" w:rsidRPr="00E862D3">
        <w:rPr>
          <w:bCs/>
        </w:rPr>
        <w:t>Vid anmodan ska kvitton och fakturaunderlag kunna uppvisas som styrker de angivna mängderna av olika kvaliteter</w:t>
      </w:r>
      <w:bookmarkEnd w:id="36"/>
      <w:r w:rsidR="00742409" w:rsidRPr="00E862D3">
        <w:rPr>
          <w:bCs/>
        </w:rPr>
        <w:t>.</w:t>
      </w:r>
      <w:r w:rsidR="00742409">
        <w:rPr>
          <w:bCs/>
        </w:rPr>
        <w:t xml:space="preserve"> </w:t>
      </w:r>
    </w:p>
    <w:p w14:paraId="241E006E" w14:textId="77777777" w:rsidR="004640B3" w:rsidRDefault="004640B3" w:rsidP="00CF3343">
      <w:pPr>
        <w:pStyle w:val="Ingetavstnd"/>
        <w:rPr>
          <w:bCs/>
        </w:rPr>
      </w:pPr>
    </w:p>
    <w:p w14:paraId="68C11D5E" w14:textId="4C5A7411" w:rsidR="00CF3343" w:rsidRDefault="00C90CD3" w:rsidP="00CF3343">
      <w:pPr>
        <w:pStyle w:val="Ingetavstnd"/>
        <w:rPr>
          <w:bCs/>
        </w:rPr>
      </w:pPr>
      <w:r>
        <w:rPr>
          <w:bCs/>
        </w:rPr>
        <w:t xml:space="preserve">Klimatberäkningen </w:t>
      </w:r>
      <w:r w:rsidR="00CF3343">
        <w:rPr>
          <w:bCs/>
        </w:rPr>
        <w:t xml:space="preserve">ska </w:t>
      </w:r>
      <w:r w:rsidR="00374557">
        <w:rPr>
          <w:bCs/>
        </w:rPr>
        <w:t xml:space="preserve">följa </w:t>
      </w:r>
      <w:r w:rsidR="004640B3">
        <w:rPr>
          <w:bCs/>
        </w:rPr>
        <w:t xml:space="preserve">planen </w:t>
      </w:r>
      <w:r w:rsidR="0063414E">
        <w:rPr>
          <w:bCs/>
        </w:rPr>
        <w:t xml:space="preserve">men minst </w:t>
      </w:r>
      <w:r w:rsidR="007159AF">
        <w:rPr>
          <w:bCs/>
        </w:rPr>
        <w:t>inkludera</w:t>
      </w:r>
      <w:r>
        <w:rPr>
          <w:bCs/>
        </w:rPr>
        <w:t xml:space="preserve"> </w:t>
      </w:r>
      <w:r w:rsidR="004640B3">
        <w:rPr>
          <w:bCs/>
        </w:rPr>
        <w:t>nedanstående uppdelning</w:t>
      </w:r>
      <w:r w:rsidR="00CF3343">
        <w:rPr>
          <w:bCs/>
        </w:rPr>
        <w:t>:</w:t>
      </w:r>
    </w:p>
    <w:p w14:paraId="53909456" w14:textId="1CB092C7" w:rsidR="00CF3343" w:rsidRDefault="0063414E" w:rsidP="00CF3343">
      <w:pPr>
        <w:pStyle w:val="Ingetavstnd"/>
        <w:numPr>
          <w:ilvl w:val="0"/>
          <w:numId w:val="4"/>
        </w:numPr>
        <w:rPr>
          <w:bCs/>
        </w:rPr>
      </w:pPr>
      <w:r w:rsidRPr="00D91733">
        <w:rPr>
          <w:b/>
        </w:rPr>
        <w:t>F</w:t>
      </w:r>
      <w:r w:rsidR="00CF3343" w:rsidRPr="00D91733">
        <w:rPr>
          <w:b/>
        </w:rPr>
        <w:t>all A-massor</w:t>
      </w:r>
      <w:r w:rsidR="00CF3343">
        <w:rPr>
          <w:bCs/>
        </w:rPr>
        <w:t xml:space="preserve"> med redovisad mängd [m</w:t>
      </w:r>
      <w:r w:rsidR="00CF3343">
        <w:rPr>
          <w:bCs/>
          <w:vertAlign w:val="superscript"/>
        </w:rPr>
        <w:t>3</w:t>
      </w:r>
      <w:r w:rsidR="00CF3343">
        <w:rPr>
          <w:bCs/>
        </w:rPr>
        <w:t>] av:</w:t>
      </w:r>
    </w:p>
    <w:p w14:paraId="1F3F9457" w14:textId="031A1F90" w:rsidR="00B40B89" w:rsidRDefault="00B40B89" w:rsidP="00827FB9">
      <w:pPr>
        <w:pStyle w:val="Liststycke"/>
        <w:numPr>
          <w:ilvl w:val="1"/>
          <w:numId w:val="4"/>
        </w:numPr>
        <w:rPr>
          <w:bCs/>
        </w:rPr>
      </w:pPr>
      <w:r w:rsidRPr="00B40B89">
        <w:rPr>
          <w:bCs/>
        </w:rPr>
        <w:t>S</w:t>
      </w:r>
      <w:r w:rsidR="006B0B7D">
        <w:rPr>
          <w:bCs/>
        </w:rPr>
        <w:t>eparat beräkning av</w:t>
      </w:r>
      <w:r w:rsidRPr="00B40B89">
        <w:rPr>
          <w:bCs/>
        </w:rPr>
        <w:t xml:space="preserve"> jord och berg. </w:t>
      </w:r>
    </w:p>
    <w:p w14:paraId="6BAD505E" w14:textId="77777777" w:rsidR="00B40B89" w:rsidRDefault="00CF3343" w:rsidP="00827FB9">
      <w:pPr>
        <w:pStyle w:val="Liststycke"/>
        <w:numPr>
          <w:ilvl w:val="1"/>
          <w:numId w:val="4"/>
        </w:numPr>
        <w:rPr>
          <w:bCs/>
        </w:rPr>
      </w:pPr>
      <w:r w:rsidRPr="00B40B89">
        <w:rPr>
          <w:bCs/>
        </w:rPr>
        <w:t>Överskott per f</w:t>
      </w:r>
      <w:r w:rsidRPr="0010675E">
        <w:rPr>
          <w:bCs/>
        </w:rPr>
        <w:t>raktion</w:t>
      </w:r>
      <w:r w:rsidRPr="00D91733">
        <w:rPr>
          <w:bCs/>
        </w:rPr>
        <w:t xml:space="preserve">. </w:t>
      </w:r>
    </w:p>
    <w:p w14:paraId="16EDC4A8" w14:textId="1A852323" w:rsidR="00B40B89" w:rsidRDefault="00CF3343" w:rsidP="00827FB9">
      <w:pPr>
        <w:pStyle w:val="Liststycke"/>
        <w:numPr>
          <w:ilvl w:val="1"/>
          <w:numId w:val="4"/>
        </w:numPr>
        <w:rPr>
          <w:bCs/>
        </w:rPr>
      </w:pPr>
      <w:r w:rsidRPr="00B40B89">
        <w:rPr>
          <w:bCs/>
        </w:rPr>
        <w:t>Underskott (anskaff</w:t>
      </w:r>
      <w:r w:rsidR="00F17169">
        <w:rPr>
          <w:bCs/>
        </w:rPr>
        <w:t>at</w:t>
      </w:r>
      <w:r w:rsidRPr="00B40B89">
        <w:rPr>
          <w:bCs/>
        </w:rPr>
        <w:t>)</w:t>
      </w:r>
      <w:r w:rsidRPr="0010675E">
        <w:rPr>
          <w:bCs/>
        </w:rPr>
        <w:t xml:space="preserve"> </w:t>
      </w:r>
      <w:r w:rsidRPr="00116532">
        <w:rPr>
          <w:bCs/>
        </w:rPr>
        <w:t>per fraktion</w:t>
      </w:r>
      <w:r w:rsidR="00A10A9A">
        <w:rPr>
          <w:bCs/>
        </w:rPr>
        <w:t xml:space="preserve"> </w:t>
      </w:r>
      <w:r w:rsidR="00A10A9A" w:rsidRPr="00873104">
        <w:rPr>
          <w:bCs/>
        </w:rPr>
        <w:t>och urspr</w:t>
      </w:r>
      <w:r w:rsidR="00A10A9A" w:rsidRPr="004B6035">
        <w:rPr>
          <w:bCs/>
        </w:rPr>
        <w:t>ung</w:t>
      </w:r>
      <w:r w:rsidR="00A10A9A" w:rsidRPr="00A10A9A">
        <w:rPr>
          <w:bCs/>
        </w:rPr>
        <w:t xml:space="preserve"> </w:t>
      </w:r>
      <w:r w:rsidR="00A10A9A">
        <w:rPr>
          <w:bCs/>
        </w:rPr>
        <w:t>samt antal km till ursprung</w:t>
      </w:r>
      <w:r w:rsidRPr="00116532">
        <w:rPr>
          <w:bCs/>
        </w:rPr>
        <w:t>.</w:t>
      </w:r>
    </w:p>
    <w:p w14:paraId="746FDF41" w14:textId="77777777" w:rsidR="00B40B89" w:rsidRDefault="00CF3343" w:rsidP="00827FB9">
      <w:pPr>
        <w:pStyle w:val="Liststycke"/>
        <w:numPr>
          <w:ilvl w:val="1"/>
          <w:numId w:val="4"/>
        </w:numPr>
        <w:rPr>
          <w:bCs/>
        </w:rPr>
      </w:pPr>
      <w:r w:rsidRPr="00B40B89">
        <w:rPr>
          <w:bCs/>
        </w:rPr>
        <w:t>Krossad mängd p</w:t>
      </w:r>
      <w:r w:rsidRPr="0010675E">
        <w:rPr>
          <w:bCs/>
        </w:rPr>
        <w:t xml:space="preserve">er </w:t>
      </w:r>
      <w:r w:rsidRPr="004B6035">
        <w:rPr>
          <w:bCs/>
        </w:rPr>
        <w:t>f</w:t>
      </w:r>
      <w:r w:rsidRPr="00D91733">
        <w:rPr>
          <w:bCs/>
        </w:rPr>
        <w:t>raktion.</w:t>
      </w:r>
    </w:p>
    <w:p w14:paraId="6245FBDC" w14:textId="4A241558" w:rsidR="00CF3343" w:rsidRDefault="0063414E" w:rsidP="00CF3343">
      <w:pPr>
        <w:pStyle w:val="Ingetavstnd"/>
        <w:numPr>
          <w:ilvl w:val="0"/>
          <w:numId w:val="4"/>
        </w:numPr>
        <w:rPr>
          <w:bCs/>
        </w:rPr>
      </w:pPr>
      <w:r w:rsidRPr="00D91733">
        <w:rPr>
          <w:b/>
        </w:rPr>
        <w:t>F</w:t>
      </w:r>
      <w:r w:rsidR="00CF3343" w:rsidRPr="00D91733">
        <w:rPr>
          <w:b/>
        </w:rPr>
        <w:t>all B-massor</w:t>
      </w:r>
      <w:r w:rsidR="00CF3343">
        <w:rPr>
          <w:bCs/>
        </w:rPr>
        <w:t xml:space="preserve"> med: </w:t>
      </w:r>
    </w:p>
    <w:p w14:paraId="31DC01BC" w14:textId="4D9AFC44" w:rsidR="00CF3343" w:rsidRDefault="00CF3343" w:rsidP="00CF3343">
      <w:pPr>
        <w:pStyle w:val="Ingetavstnd"/>
        <w:numPr>
          <w:ilvl w:val="1"/>
          <w:numId w:val="4"/>
        </w:numPr>
        <w:rPr>
          <w:bCs/>
        </w:rPr>
      </w:pPr>
      <w:r>
        <w:rPr>
          <w:bCs/>
        </w:rPr>
        <w:lastRenderedPageBreak/>
        <w:t xml:space="preserve">Överskott: </w:t>
      </w:r>
    </w:p>
    <w:p w14:paraId="55B317F1" w14:textId="77777777" w:rsidR="006B0B7D" w:rsidRDefault="006B0B7D" w:rsidP="006B0B7D">
      <w:pPr>
        <w:pStyle w:val="Liststycke"/>
        <w:numPr>
          <w:ilvl w:val="2"/>
          <w:numId w:val="4"/>
        </w:numPr>
        <w:rPr>
          <w:bCs/>
        </w:rPr>
      </w:pPr>
      <w:r w:rsidRPr="006B0B7D">
        <w:rPr>
          <w:bCs/>
        </w:rPr>
        <w:t xml:space="preserve">Separat beräkning av jord och berg. </w:t>
      </w:r>
    </w:p>
    <w:p w14:paraId="42F6EEA1" w14:textId="395F685B" w:rsidR="006B0B7D" w:rsidRDefault="00E876FE" w:rsidP="00827FB9">
      <w:pPr>
        <w:pStyle w:val="Liststycke"/>
        <w:numPr>
          <w:ilvl w:val="2"/>
          <w:numId w:val="4"/>
        </w:numPr>
        <w:rPr>
          <w:bCs/>
        </w:rPr>
      </w:pPr>
      <w:r>
        <w:rPr>
          <w:bCs/>
        </w:rPr>
        <w:t>P</w:t>
      </w:r>
      <w:r w:rsidR="00783303">
        <w:rPr>
          <w:bCs/>
        </w:rPr>
        <w:t>er s</w:t>
      </w:r>
      <w:r w:rsidRPr="00E876FE">
        <w:rPr>
          <w:bCs/>
        </w:rPr>
        <w:t>yfte med hantering eller användning</w:t>
      </w:r>
      <w:r w:rsidR="00783303">
        <w:rPr>
          <w:bCs/>
        </w:rPr>
        <w:t>,</w:t>
      </w:r>
      <w:r w:rsidRPr="00E876FE">
        <w:rPr>
          <w:bCs/>
        </w:rPr>
        <w:t xml:space="preserve"> per fraktion och destinatio</w:t>
      </w:r>
      <w:r w:rsidR="00783303">
        <w:rPr>
          <w:bCs/>
        </w:rPr>
        <w:t>n.</w:t>
      </w:r>
    </w:p>
    <w:p w14:paraId="12B498B1" w14:textId="57C2241A" w:rsidR="006B0B7D" w:rsidRDefault="00CF3343" w:rsidP="00827FB9">
      <w:pPr>
        <w:pStyle w:val="Liststycke"/>
        <w:numPr>
          <w:ilvl w:val="2"/>
          <w:numId w:val="4"/>
        </w:numPr>
        <w:rPr>
          <w:bCs/>
        </w:rPr>
      </w:pPr>
      <w:r w:rsidRPr="006B0B7D">
        <w:rPr>
          <w:bCs/>
        </w:rPr>
        <w:t>Mängder [m</w:t>
      </w:r>
      <w:r w:rsidRPr="0010675E">
        <w:rPr>
          <w:bCs/>
          <w:vertAlign w:val="superscript"/>
        </w:rPr>
        <w:t>3</w:t>
      </w:r>
      <w:r w:rsidRPr="0010675E">
        <w:rPr>
          <w:bCs/>
        </w:rPr>
        <w:t>] per fraktion och destination</w:t>
      </w:r>
      <w:r w:rsidR="00BC1350">
        <w:rPr>
          <w:bCs/>
        </w:rPr>
        <w:t xml:space="preserve"> samt a</w:t>
      </w:r>
      <w:r w:rsidR="0010675E">
        <w:rPr>
          <w:bCs/>
        </w:rPr>
        <w:t>ntal km till destination.</w:t>
      </w:r>
      <w:r w:rsidRPr="0010675E">
        <w:rPr>
          <w:bCs/>
        </w:rPr>
        <w:t xml:space="preserve"> </w:t>
      </w:r>
    </w:p>
    <w:p w14:paraId="714A52B1" w14:textId="04528919" w:rsidR="00CF3343" w:rsidRPr="004D728F" w:rsidRDefault="00CF3343" w:rsidP="00D91733">
      <w:pPr>
        <w:pStyle w:val="Liststycke"/>
        <w:numPr>
          <w:ilvl w:val="2"/>
          <w:numId w:val="4"/>
        </w:numPr>
        <w:rPr>
          <w:bCs/>
        </w:rPr>
      </w:pPr>
      <w:r w:rsidRPr="006B0B7D">
        <w:rPr>
          <w:bCs/>
        </w:rPr>
        <w:t>Mängder [m</w:t>
      </w:r>
      <w:r w:rsidRPr="006B0B7D">
        <w:rPr>
          <w:bCs/>
          <w:vertAlign w:val="superscript"/>
        </w:rPr>
        <w:t>3</w:t>
      </w:r>
      <w:r w:rsidRPr="006B0B7D">
        <w:rPr>
          <w:bCs/>
        </w:rPr>
        <w:t>]</w:t>
      </w:r>
      <w:r w:rsidRPr="008F7EAD">
        <w:rPr>
          <w:bCs/>
        </w:rPr>
        <w:t xml:space="preserve"> per f</w:t>
      </w:r>
      <w:r w:rsidRPr="004D728F">
        <w:rPr>
          <w:bCs/>
        </w:rPr>
        <w:t>raktion till deponi samt destination</w:t>
      </w:r>
      <w:r w:rsidR="00BC1350">
        <w:rPr>
          <w:bCs/>
        </w:rPr>
        <w:t xml:space="preserve"> och </w:t>
      </w:r>
      <w:r w:rsidR="00524868">
        <w:rPr>
          <w:bCs/>
        </w:rPr>
        <w:t xml:space="preserve">antal </w:t>
      </w:r>
      <w:r w:rsidR="00BC1350">
        <w:rPr>
          <w:bCs/>
        </w:rPr>
        <w:t>km dit</w:t>
      </w:r>
      <w:r w:rsidRPr="004D728F">
        <w:rPr>
          <w:bCs/>
        </w:rPr>
        <w:t>.</w:t>
      </w:r>
    </w:p>
    <w:p w14:paraId="4B534351" w14:textId="77777777" w:rsidR="00CF3343" w:rsidRDefault="00CF3343" w:rsidP="00CF3343">
      <w:pPr>
        <w:pStyle w:val="Ingetavstnd"/>
        <w:numPr>
          <w:ilvl w:val="1"/>
          <w:numId w:val="4"/>
        </w:numPr>
        <w:rPr>
          <w:bCs/>
        </w:rPr>
      </w:pPr>
      <w:r>
        <w:rPr>
          <w:bCs/>
        </w:rPr>
        <w:t xml:space="preserve">Underskott redovisat med: </w:t>
      </w:r>
    </w:p>
    <w:p w14:paraId="6B50D949" w14:textId="77777777" w:rsidR="006B0B7D" w:rsidRDefault="006B0B7D" w:rsidP="00827FB9">
      <w:pPr>
        <w:pStyle w:val="Liststycke"/>
        <w:numPr>
          <w:ilvl w:val="2"/>
          <w:numId w:val="4"/>
        </w:numPr>
        <w:rPr>
          <w:bCs/>
        </w:rPr>
      </w:pPr>
      <w:r w:rsidRPr="006B0B7D">
        <w:rPr>
          <w:bCs/>
        </w:rPr>
        <w:t xml:space="preserve">Separat beräkning av jord och berg. </w:t>
      </w:r>
    </w:p>
    <w:p w14:paraId="14A287C3" w14:textId="465973CB" w:rsidR="006B0B7D" w:rsidRDefault="00312A81" w:rsidP="00827FB9">
      <w:pPr>
        <w:pStyle w:val="Liststycke"/>
        <w:numPr>
          <w:ilvl w:val="2"/>
          <w:numId w:val="4"/>
        </w:numPr>
        <w:rPr>
          <w:bCs/>
        </w:rPr>
      </w:pPr>
      <w:r>
        <w:rPr>
          <w:bCs/>
        </w:rPr>
        <w:t>M</w:t>
      </w:r>
      <w:r w:rsidR="00CF3343" w:rsidRPr="006B0B7D">
        <w:rPr>
          <w:bCs/>
        </w:rPr>
        <w:t>ängd [m</w:t>
      </w:r>
      <w:r w:rsidR="00CF3343" w:rsidRPr="006B0B7D">
        <w:rPr>
          <w:bCs/>
          <w:vertAlign w:val="superscript"/>
        </w:rPr>
        <w:t>3</w:t>
      </w:r>
      <w:r w:rsidR="00CF3343" w:rsidRPr="0010675E">
        <w:rPr>
          <w:bCs/>
        </w:rPr>
        <w:t>]</w:t>
      </w:r>
      <w:r w:rsidR="00CF3343" w:rsidRPr="00312A81">
        <w:rPr>
          <w:bCs/>
        </w:rPr>
        <w:t xml:space="preserve"> tillfört material från återvunna eller återanvä</w:t>
      </w:r>
      <w:r w:rsidR="00CF3343" w:rsidRPr="00D91733">
        <w:rPr>
          <w:bCs/>
        </w:rPr>
        <w:t>nda massor, per fraktion och ursprung</w:t>
      </w:r>
      <w:r w:rsidR="00BC1350">
        <w:rPr>
          <w:bCs/>
        </w:rPr>
        <w:t xml:space="preserve"> samt antal km till ursprung</w:t>
      </w:r>
      <w:r w:rsidR="00CF3343" w:rsidRPr="00BC1350">
        <w:rPr>
          <w:bCs/>
        </w:rPr>
        <w:t>.</w:t>
      </w:r>
    </w:p>
    <w:p w14:paraId="40C88005" w14:textId="37471FA2" w:rsidR="00A10A9A" w:rsidRDefault="000A4ACA" w:rsidP="00A10A9A">
      <w:pPr>
        <w:pStyle w:val="Liststycke"/>
        <w:numPr>
          <w:ilvl w:val="2"/>
          <w:numId w:val="4"/>
        </w:numPr>
        <w:rPr>
          <w:bCs/>
        </w:rPr>
      </w:pPr>
      <w:r>
        <w:rPr>
          <w:bCs/>
        </w:rPr>
        <w:t>M</w:t>
      </w:r>
      <w:r w:rsidR="00CF3343" w:rsidRPr="006B0B7D">
        <w:rPr>
          <w:bCs/>
        </w:rPr>
        <w:t>ängd [m</w:t>
      </w:r>
      <w:r w:rsidR="00CF3343" w:rsidRPr="008F7EAD">
        <w:rPr>
          <w:bCs/>
          <w:vertAlign w:val="superscript"/>
        </w:rPr>
        <w:t>3</w:t>
      </w:r>
      <w:r w:rsidR="00CF3343" w:rsidRPr="008F7EAD">
        <w:rPr>
          <w:bCs/>
        </w:rPr>
        <w:t xml:space="preserve">] </w:t>
      </w:r>
      <w:r w:rsidR="00CF3343" w:rsidRPr="004D728F">
        <w:rPr>
          <w:bCs/>
        </w:rPr>
        <w:t xml:space="preserve">tillfört nybrutet (ej återvunnet eller återanvänt) material, per </w:t>
      </w:r>
      <w:r w:rsidR="00CF3343" w:rsidRPr="008C6284">
        <w:rPr>
          <w:bCs/>
        </w:rPr>
        <w:t>f</w:t>
      </w:r>
      <w:r w:rsidR="00CF3343" w:rsidRPr="00873104">
        <w:rPr>
          <w:bCs/>
        </w:rPr>
        <w:t>raktion och urspr</w:t>
      </w:r>
      <w:r w:rsidR="00CF3343" w:rsidRPr="004B6035">
        <w:rPr>
          <w:bCs/>
        </w:rPr>
        <w:t>ung</w:t>
      </w:r>
      <w:r w:rsidR="00A10A9A" w:rsidRPr="00A10A9A">
        <w:rPr>
          <w:bCs/>
        </w:rPr>
        <w:t xml:space="preserve"> </w:t>
      </w:r>
      <w:r w:rsidR="00A10A9A">
        <w:rPr>
          <w:bCs/>
        </w:rPr>
        <w:t>samt antal km till ursprung</w:t>
      </w:r>
      <w:r w:rsidR="00A10A9A" w:rsidRPr="00BC1350">
        <w:rPr>
          <w:bCs/>
        </w:rPr>
        <w:t>.</w:t>
      </w:r>
    </w:p>
    <w:p w14:paraId="41871246" w14:textId="17518FDA" w:rsidR="00CF3343" w:rsidRPr="00A10A9A" w:rsidRDefault="00CF3343" w:rsidP="00D91733">
      <w:pPr>
        <w:pStyle w:val="Liststycke"/>
        <w:ind w:left="2160"/>
        <w:rPr>
          <w:bCs/>
        </w:rPr>
      </w:pPr>
      <w:r w:rsidRPr="00A10A9A">
        <w:rPr>
          <w:bCs/>
        </w:rPr>
        <w:t xml:space="preserve"> </w:t>
      </w:r>
    </w:p>
    <w:p w14:paraId="03106126" w14:textId="6196C9D6" w:rsidR="00DC53BE" w:rsidRDefault="00A5609E" w:rsidP="00873104">
      <w:pPr>
        <w:rPr>
          <w:bCs/>
        </w:rPr>
      </w:pPr>
      <w:r>
        <w:rPr>
          <w:bCs/>
        </w:rPr>
        <w:t xml:space="preserve">Nedan angivna </w:t>
      </w:r>
      <w:r w:rsidRPr="00A10A9A">
        <w:rPr>
          <w:bCs/>
        </w:rPr>
        <w:t xml:space="preserve">emissionsfaktorer </w:t>
      </w:r>
      <w:r>
        <w:rPr>
          <w:bCs/>
        </w:rPr>
        <w:t>ska användas</w:t>
      </w:r>
      <w:r w:rsidRPr="00DC53BE">
        <w:rPr>
          <w:bCs/>
        </w:rPr>
        <w:t xml:space="preserve">. </w:t>
      </w:r>
      <w:r>
        <w:rPr>
          <w:bCs/>
        </w:rPr>
        <w:t xml:space="preserve">(Källa: </w:t>
      </w:r>
      <w:r w:rsidR="00873104" w:rsidRPr="00A10A9A">
        <w:rPr>
          <w:bCs/>
        </w:rPr>
        <w:t xml:space="preserve">Trafikverkets från </w:t>
      </w:r>
      <w:r w:rsidR="00873104" w:rsidRPr="00D91733">
        <w:rPr>
          <w:bCs/>
          <w:i/>
          <w:iCs/>
        </w:rPr>
        <w:t>klimatkalkyl version 6.1</w:t>
      </w:r>
      <w:r>
        <w:rPr>
          <w:bCs/>
        </w:rPr>
        <w:t>)</w:t>
      </w:r>
      <w:r w:rsidR="00DC53BE">
        <w:rPr>
          <w:bCs/>
        </w:rPr>
        <w:t xml:space="preserve"> </w:t>
      </w:r>
    </w:p>
    <w:p w14:paraId="02ED4EED" w14:textId="4E7BF422" w:rsidR="008C6284" w:rsidRDefault="008C6284" w:rsidP="00AF77A6">
      <w:r w:rsidRPr="00873104">
        <w:t>F</w:t>
      </w:r>
      <w:r w:rsidR="00574E3D">
        <w:t>ö</w:t>
      </w:r>
      <w:r w:rsidRPr="00574E3D">
        <w:t xml:space="preserve">r fall </w:t>
      </w:r>
      <w:r w:rsidRPr="00D91733">
        <w:rPr>
          <w:b/>
          <w:bCs/>
        </w:rPr>
        <w:t>A-massor</w:t>
      </w:r>
      <w:r w:rsidRPr="00574E3D">
        <w:t xml:space="preserve"> g</w:t>
      </w:r>
      <w:r w:rsidRPr="00D91733">
        <w:t>äller</w:t>
      </w:r>
      <w:r>
        <w:t xml:space="preserve"> att </w:t>
      </w:r>
      <w:r w:rsidR="00574E3D">
        <w:t xml:space="preserve">emissionsfaktorer </w:t>
      </w:r>
      <w:r w:rsidR="006046E4">
        <w:t xml:space="preserve">per volym </w:t>
      </w:r>
      <w:r w:rsidR="0010675E">
        <w:t xml:space="preserve">också </w:t>
      </w:r>
      <w:r w:rsidR="00574E3D">
        <w:t xml:space="preserve">innehåller </w:t>
      </w:r>
      <w:r w:rsidR="001A08C4">
        <w:t>transporter på platsen.</w:t>
      </w:r>
    </w:p>
    <w:p w14:paraId="4646DAE1" w14:textId="2BD70AC2" w:rsidR="001A08C4" w:rsidRPr="008C6284" w:rsidRDefault="001A08C4" w:rsidP="00AF77A6">
      <w:r>
        <w:t xml:space="preserve">För fall </w:t>
      </w:r>
      <w:r w:rsidRPr="00D91733">
        <w:rPr>
          <w:b/>
          <w:bCs/>
        </w:rPr>
        <w:t>B-massor</w:t>
      </w:r>
      <w:r>
        <w:t xml:space="preserve"> gäller att </w:t>
      </w:r>
      <w:r w:rsidR="00E0542A">
        <w:t xml:space="preserve">emissioner beräknas genom att använda emissionsfaktorer för både </w:t>
      </w:r>
      <w:r w:rsidR="006046E4">
        <w:t>grävd volym av maskin och transporterad volym.</w:t>
      </w:r>
    </w:p>
    <w:p w14:paraId="44B865B7" w14:textId="39A3EB1A" w:rsidR="00AF77A6" w:rsidRDefault="00AF77A6" w:rsidP="00AF77A6">
      <w:r>
        <w:t>Avstånd ska kunna motiveras.</w:t>
      </w:r>
    </w:p>
    <w:p w14:paraId="614C71AB" w14:textId="77777777" w:rsidR="00361FC5" w:rsidRDefault="00881879" w:rsidP="00AF77A6">
      <w:r w:rsidRPr="00881879">
        <w:t xml:space="preserve">Till </w:t>
      </w:r>
      <w:r>
        <w:t xml:space="preserve">jord </w:t>
      </w:r>
      <w:r w:rsidRPr="00881879">
        <w:t xml:space="preserve">räknas </w:t>
      </w:r>
      <w:r>
        <w:t>i denna klimatberäkning</w:t>
      </w:r>
      <w:r w:rsidR="00361FC5">
        <w:t xml:space="preserve"> </w:t>
      </w:r>
      <w:r w:rsidRPr="00881879">
        <w:t>följande: jordar, grus, sand, slam, lera, torv, morän</w:t>
      </w:r>
      <w:r w:rsidR="00361FC5">
        <w:t xml:space="preserve">. </w:t>
      </w:r>
    </w:p>
    <w:p w14:paraId="607F2733" w14:textId="52449E27" w:rsidR="00881879" w:rsidRDefault="00361FC5" w:rsidP="00AF77A6">
      <w:r w:rsidRPr="00881879">
        <w:t xml:space="preserve">Till </w:t>
      </w:r>
      <w:r>
        <w:t xml:space="preserve">berg </w:t>
      </w:r>
      <w:r w:rsidRPr="00881879">
        <w:t xml:space="preserve">räknas </w:t>
      </w:r>
      <w:r>
        <w:t xml:space="preserve">i denna klimatberäkning </w:t>
      </w:r>
      <w:r w:rsidRPr="00881879">
        <w:t>följande:</w:t>
      </w:r>
      <w:r>
        <w:t xml:space="preserve"> berg, </w:t>
      </w:r>
      <w:r w:rsidR="00881879" w:rsidRPr="00881879">
        <w:t>sprängd sten, krossad sten, sorterad sten.</w:t>
      </w:r>
    </w:p>
    <w:tbl>
      <w:tblPr>
        <w:tblW w:w="8650" w:type="dxa"/>
        <w:tblCellMar>
          <w:left w:w="70" w:type="dxa"/>
          <w:right w:w="70" w:type="dxa"/>
        </w:tblCellMar>
        <w:tblLook w:val="04A0" w:firstRow="1" w:lastRow="0" w:firstColumn="1" w:lastColumn="0" w:noHBand="0" w:noVBand="1"/>
      </w:tblPr>
      <w:tblGrid>
        <w:gridCol w:w="2714"/>
        <w:gridCol w:w="530"/>
        <w:gridCol w:w="1576"/>
        <w:gridCol w:w="3830"/>
      </w:tblGrid>
      <w:tr w:rsidR="00AF77A6" w14:paraId="64548385" w14:textId="77777777" w:rsidTr="002276CE">
        <w:trPr>
          <w:trHeight w:val="300"/>
        </w:trPr>
        <w:tc>
          <w:tcPr>
            <w:tcW w:w="8650" w:type="dxa"/>
            <w:gridSpan w:val="4"/>
            <w:noWrap/>
            <w:vAlign w:val="bottom"/>
            <w:hideMark/>
          </w:tcPr>
          <w:p w14:paraId="7122EFC0" w14:textId="0F3A4E73"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Emissionsfaktorer (källa: T</w:t>
            </w:r>
            <w:r w:rsidR="005B5727">
              <w:rPr>
                <w:rFonts w:ascii="Calibri" w:eastAsia="Times New Roman" w:hAnsi="Calibri"/>
                <w:color w:val="000000"/>
              </w:rPr>
              <w:t>rafikverkets</w:t>
            </w:r>
            <w:r>
              <w:rPr>
                <w:rFonts w:ascii="Calibri" w:eastAsia="Times New Roman" w:hAnsi="Calibri"/>
                <w:color w:val="000000"/>
              </w:rPr>
              <w:t xml:space="preserve"> klimatkalkyl version 6.1)</w:t>
            </w:r>
          </w:p>
        </w:tc>
      </w:tr>
      <w:tr w:rsidR="00AF77A6" w14:paraId="6E3AD705" w14:textId="77777777" w:rsidTr="002276CE">
        <w:trPr>
          <w:trHeight w:val="300"/>
        </w:trPr>
        <w:tc>
          <w:tcPr>
            <w:tcW w:w="2714" w:type="dxa"/>
            <w:noWrap/>
            <w:vAlign w:val="bottom"/>
            <w:hideMark/>
          </w:tcPr>
          <w:p w14:paraId="19467F61" w14:textId="646EB3F1" w:rsidR="00AF77A6" w:rsidRPr="00D91733" w:rsidRDefault="00AF77A6" w:rsidP="00827FB9">
            <w:pPr>
              <w:spacing w:after="0" w:line="240" w:lineRule="auto"/>
              <w:rPr>
                <w:rFonts w:ascii="Calibri" w:eastAsia="Times New Roman" w:hAnsi="Calibri"/>
                <w:b/>
                <w:bCs/>
                <w:color w:val="000000"/>
              </w:rPr>
            </w:pPr>
            <w:r w:rsidRPr="00D91733">
              <w:rPr>
                <w:rFonts w:ascii="Calibri" w:eastAsia="Times New Roman" w:hAnsi="Calibri"/>
                <w:b/>
                <w:bCs/>
                <w:color w:val="000000"/>
              </w:rPr>
              <w:t>Fall A</w:t>
            </w:r>
            <w:r w:rsidR="00E93517">
              <w:rPr>
                <w:rFonts w:ascii="Calibri" w:eastAsia="Times New Roman" w:hAnsi="Calibri"/>
                <w:b/>
                <w:bCs/>
                <w:color w:val="000000"/>
              </w:rPr>
              <w:t>-</w:t>
            </w:r>
            <w:r w:rsidRPr="00D91733">
              <w:rPr>
                <w:rFonts w:ascii="Calibri" w:eastAsia="Times New Roman" w:hAnsi="Calibri"/>
                <w:b/>
                <w:bCs/>
                <w:color w:val="000000"/>
              </w:rPr>
              <w:t>massor</w:t>
            </w:r>
          </w:p>
        </w:tc>
        <w:tc>
          <w:tcPr>
            <w:tcW w:w="530" w:type="dxa"/>
            <w:noWrap/>
            <w:vAlign w:val="bottom"/>
            <w:hideMark/>
          </w:tcPr>
          <w:p w14:paraId="40915B98" w14:textId="77777777" w:rsidR="00AF77A6" w:rsidRDefault="00AF77A6" w:rsidP="00827FB9">
            <w:pPr>
              <w:rPr>
                <w:rFonts w:ascii="Calibri" w:eastAsia="Times New Roman" w:hAnsi="Calibri"/>
                <w:color w:val="000000"/>
              </w:rPr>
            </w:pPr>
          </w:p>
        </w:tc>
        <w:tc>
          <w:tcPr>
            <w:tcW w:w="1576" w:type="dxa"/>
            <w:noWrap/>
            <w:vAlign w:val="bottom"/>
            <w:hideMark/>
          </w:tcPr>
          <w:p w14:paraId="2373A844" w14:textId="77777777" w:rsidR="00AF77A6" w:rsidRPr="00D91733" w:rsidRDefault="00AF77A6" w:rsidP="00827FB9">
            <w:pPr>
              <w:spacing w:after="0" w:line="240" w:lineRule="auto"/>
              <w:rPr>
                <w:rFonts w:ascii="Calibri" w:eastAsia="Times New Roman" w:hAnsi="Calibri"/>
                <w:b/>
                <w:bCs/>
                <w:color w:val="000000"/>
              </w:rPr>
            </w:pPr>
            <w:r w:rsidRPr="00D91733">
              <w:rPr>
                <w:rFonts w:ascii="Calibri" w:eastAsia="Times New Roman" w:hAnsi="Calibri"/>
                <w:b/>
                <w:bCs/>
                <w:color w:val="000000"/>
              </w:rPr>
              <w:t>Enhet</w:t>
            </w:r>
          </w:p>
        </w:tc>
        <w:tc>
          <w:tcPr>
            <w:tcW w:w="3830" w:type="dxa"/>
            <w:noWrap/>
            <w:vAlign w:val="bottom"/>
            <w:hideMark/>
          </w:tcPr>
          <w:p w14:paraId="270B0E93" w14:textId="77777777" w:rsidR="00AF77A6" w:rsidRPr="00D91733" w:rsidRDefault="00AF77A6" w:rsidP="00827FB9">
            <w:pPr>
              <w:spacing w:after="0" w:line="240" w:lineRule="auto"/>
              <w:rPr>
                <w:rFonts w:ascii="Calibri" w:eastAsia="Times New Roman" w:hAnsi="Calibri"/>
                <w:b/>
                <w:bCs/>
                <w:color w:val="000000"/>
              </w:rPr>
            </w:pPr>
            <w:r w:rsidRPr="00D91733">
              <w:rPr>
                <w:rFonts w:ascii="Calibri" w:eastAsia="Times New Roman" w:hAnsi="Calibri"/>
                <w:b/>
                <w:bCs/>
                <w:color w:val="000000"/>
              </w:rPr>
              <w:t>Innehåll</w:t>
            </w:r>
          </w:p>
        </w:tc>
      </w:tr>
      <w:tr w:rsidR="00AF77A6" w14:paraId="65E3FFA2" w14:textId="77777777" w:rsidTr="002276CE">
        <w:trPr>
          <w:trHeight w:val="300"/>
        </w:trPr>
        <w:tc>
          <w:tcPr>
            <w:tcW w:w="2714" w:type="dxa"/>
            <w:noWrap/>
            <w:vAlign w:val="bottom"/>
            <w:hideMark/>
          </w:tcPr>
          <w:p w14:paraId="6257CECE"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Överskott bergschakt</w:t>
            </w:r>
          </w:p>
        </w:tc>
        <w:tc>
          <w:tcPr>
            <w:tcW w:w="530" w:type="dxa"/>
            <w:noWrap/>
            <w:vAlign w:val="bottom"/>
            <w:hideMark/>
          </w:tcPr>
          <w:p w14:paraId="5DA59591"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4,51</w:t>
            </w:r>
          </w:p>
        </w:tc>
        <w:tc>
          <w:tcPr>
            <w:tcW w:w="1576" w:type="dxa"/>
            <w:noWrap/>
            <w:vAlign w:val="bottom"/>
            <w:hideMark/>
          </w:tcPr>
          <w:p w14:paraId="3467C89F"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Pr="002276CE">
              <w:rPr>
                <w:rFonts w:ascii="Calibri" w:eastAsia="Times New Roman" w:hAnsi="Calibri"/>
                <w:color w:val="000000"/>
                <w:vertAlign w:val="subscript"/>
              </w:rPr>
              <w:t>2</w:t>
            </w:r>
            <w:r>
              <w:rPr>
                <w:rFonts w:ascii="Calibri" w:eastAsia="Times New Roman" w:hAnsi="Calibri"/>
                <w:color w:val="000000"/>
              </w:rPr>
              <w:t>/m</w:t>
            </w:r>
            <w:r w:rsidRPr="002276CE">
              <w:rPr>
                <w:rFonts w:ascii="Calibri" w:eastAsia="Times New Roman" w:hAnsi="Calibri"/>
                <w:color w:val="000000"/>
                <w:vertAlign w:val="superscript"/>
              </w:rPr>
              <w:t>3</w:t>
            </w:r>
          </w:p>
        </w:tc>
        <w:tc>
          <w:tcPr>
            <w:tcW w:w="3830" w:type="dxa"/>
            <w:noWrap/>
            <w:vAlign w:val="bottom"/>
            <w:hideMark/>
          </w:tcPr>
          <w:p w14:paraId="0C8859A6"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sprängmedel, dumper, grävmaskin</w:t>
            </w:r>
          </w:p>
        </w:tc>
      </w:tr>
      <w:tr w:rsidR="00AF77A6" w14:paraId="2E9FE068" w14:textId="77777777" w:rsidTr="002276CE">
        <w:trPr>
          <w:trHeight w:val="300"/>
        </w:trPr>
        <w:tc>
          <w:tcPr>
            <w:tcW w:w="2714" w:type="dxa"/>
            <w:noWrap/>
            <w:vAlign w:val="bottom"/>
            <w:hideMark/>
          </w:tcPr>
          <w:p w14:paraId="76D2CAE1"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 xml:space="preserve">Överskott </w:t>
            </w:r>
            <w:proofErr w:type="spellStart"/>
            <w:r>
              <w:rPr>
                <w:rFonts w:ascii="Calibri" w:eastAsia="Times New Roman" w:hAnsi="Calibri"/>
                <w:color w:val="000000"/>
              </w:rPr>
              <w:t>jordschakt</w:t>
            </w:r>
            <w:proofErr w:type="spellEnd"/>
          </w:p>
        </w:tc>
        <w:tc>
          <w:tcPr>
            <w:tcW w:w="530" w:type="dxa"/>
            <w:noWrap/>
            <w:vAlign w:val="bottom"/>
            <w:hideMark/>
          </w:tcPr>
          <w:p w14:paraId="0FBE2290"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2,17</w:t>
            </w:r>
          </w:p>
        </w:tc>
        <w:tc>
          <w:tcPr>
            <w:tcW w:w="1576" w:type="dxa"/>
            <w:noWrap/>
            <w:vAlign w:val="bottom"/>
            <w:hideMark/>
          </w:tcPr>
          <w:p w14:paraId="0C409581" w14:textId="1982B824"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24B42944"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dumper, grävmaskin</w:t>
            </w:r>
          </w:p>
        </w:tc>
      </w:tr>
      <w:tr w:rsidR="00AF77A6" w14:paraId="7625C153" w14:textId="77777777" w:rsidTr="002276CE">
        <w:trPr>
          <w:trHeight w:val="300"/>
        </w:trPr>
        <w:tc>
          <w:tcPr>
            <w:tcW w:w="2714" w:type="dxa"/>
            <w:noWrap/>
            <w:vAlign w:val="bottom"/>
            <w:hideMark/>
          </w:tcPr>
          <w:p w14:paraId="4670D34B"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berg</w:t>
            </w:r>
          </w:p>
        </w:tc>
        <w:tc>
          <w:tcPr>
            <w:tcW w:w="530" w:type="dxa"/>
            <w:noWrap/>
            <w:vAlign w:val="bottom"/>
            <w:hideMark/>
          </w:tcPr>
          <w:p w14:paraId="7166B218"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7,99</w:t>
            </w:r>
          </w:p>
        </w:tc>
        <w:tc>
          <w:tcPr>
            <w:tcW w:w="1576" w:type="dxa"/>
            <w:noWrap/>
            <w:vAlign w:val="bottom"/>
            <w:hideMark/>
          </w:tcPr>
          <w:p w14:paraId="0BCB385C" w14:textId="73041AA4"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0E3DDBCB"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dumper, grävmaskin, krossning (mobilt)</w:t>
            </w:r>
          </w:p>
        </w:tc>
      </w:tr>
      <w:tr w:rsidR="00AF77A6" w14:paraId="6F17111E" w14:textId="77777777" w:rsidTr="002276CE">
        <w:trPr>
          <w:trHeight w:val="300"/>
        </w:trPr>
        <w:tc>
          <w:tcPr>
            <w:tcW w:w="2714" w:type="dxa"/>
            <w:noWrap/>
            <w:vAlign w:val="bottom"/>
            <w:hideMark/>
          </w:tcPr>
          <w:p w14:paraId="21769167"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jord</w:t>
            </w:r>
          </w:p>
        </w:tc>
        <w:tc>
          <w:tcPr>
            <w:tcW w:w="530" w:type="dxa"/>
            <w:noWrap/>
            <w:vAlign w:val="bottom"/>
            <w:hideMark/>
          </w:tcPr>
          <w:p w14:paraId="5CB4E6D2"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2,17</w:t>
            </w:r>
          </w:p>
        </w:tc>
        <w:tc>
          <w:tcPr>
            <w:tcW w:w="1576" w:type="dxa"/>
            <w:noWrap/>
            <w:vAlign w:val="bottom"/>
            <w:hideMark/>
          </w:tcPr>
          <w:p w14:paraId="2307EE4B" w14:textId="46304570"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024D6B39"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dumper, grävmaskin</w:t>
            </w:r>
          </w:p>
        </w:tc>
      </w:tr>
      <w:tr w:rsidR="00AF77A6" w14:paraId="605C5792" w14:textId="77777777" w:rsidTr="002276CE">
        <w:trPr>
          <w:trHeight w:val="300"/>
        </w:trPr>
        <w:tc>
          <w:tcPr>
            <w:tcW w:w="2714" w:type="dxa"/>
            <w:noWrap/>
            <w:vAlign w:val="bottom"/>
            <w:hideMark/>
          </w:tcPr>
          <w:p w14:paraId="62F89A91" w14:textId="77777777" w:rsidR="00AF77A6" w:rsidRDefault="00AF77A6" w:rsidP="00827FB9">
            <w:pPr>
              <w:rPr>
                <w:rFonts w:ascii="Calibri" w:eastAsia="Times New Roman" w:hAnsi="Calibri"/>
                <w:color w:val="000000"/>
              </w:rPr>
            </w:pPr>
          </w:p>
        </w:tc>
        <w:tc>
          <w:tcPr>
            <w:tcW w:w="530" w:type="dxa"/>
            <w:noWrap/>
            <w:vAlign w:val="bottom"/>
            <w:hideMark/>
          </w:tcPr>
          <w:p w14:paraId="764EA861" w14:textId="77777777" w:rsidR="00AF77A6" w:rsidRDefault="00AF77A6" w:rsidP="00827FB9">
            <w:pPr>
              <w:spacing w:after="0"/>
              <w:rPr>
                <w:rFonts w:cs="Calibri"/>
                <w:sz w:val="20"/>
                <w:szCs w:val="20"/>
              </w:rPr>
            </w:pPr>
          </w:p>
        </w:tc>
        <w:tc>
          <w:tcPr>
            <w:tcW w:w="1576" w:type="dxa"/>
            <w:noWrap/>
            <w:vAlign w:val="bottom"/>
            <w:hideMark/>
          </w:tcPr>
          <w:p w14:paraId="429E8D2B" w14:textId="77777777" w:rsidR="00AF77A6" w:rsidRDefault="00AF77A6" w:rsidP="00827FB9">
            <w:pPr>
              <w:spacing w:after="0"/>
              <w:rPr>
                <w:rFonts w:cs="Calibri"/>
                <w:sz w:val="20"/>
                <w:szCs w:val="20"/>
              </w:rPr>
            </w:pPr>
          </w:p>
        </w:tc>
        <w:tc>
          <w:tcPr>
            <w:tcW w:w="3830" w:type="dxa"/>
            <w:noWrap/>
            <w:vAlign w:val="bottom"/>
            <w:hideMark/>
          </w:tcPr>
          <w:p w14:paraId="579A953E" w14:textId="77777777" w:rsidR="00AF77A6" w:rsidRDefault="00AF77A6" w:rsidP="00827FB9">
            <w:pPr>
              <w:spacing w:after="0"/>
              <w:rPr>
                <w:rFonts w:cs="Calibri"/>
                <w:sz w:val="20"/>
                <w:szCs w:val="20"/>
              </w:rPr>
            </w:pPr>
          </w:p>
        </w:tc>
      </w:tr>
      <w:tr w:rsidR="00AF77A6" w14:paraId="485DC94A" w14:textId="77777777" w:rsidTr="002276CE">
        <w:trPr>
          <w:trHeight w:val="300"/>
        </w:trPr>
        <w:tc>
          <w:tcPr>
            <w:tcW w:w="3244" w:type="dxa"/>
            <w:gridSpan w:val="2"/>
            <w:noWrap/>
            <w:vAlign w:val="bottom"/>
            <w:hideMark/>
          </w:tcPr>
          <w:p w14:paraId="51985308" w14:textId="785CCA26" w:rsidR="00AF77A6" w:rsidRPr="00D91733" w:rsidRDefault="00AF77A6" w:rsidP="00827FB9">
            <w:pPr>
              <w:spacing w:after="0" w:line="240" w:lineRule="auto"/>
              <w:rPr>
                <w:rFonts w:ascii="Calibri" w:eastAsia="Times New Roman" w:hAnsi="Calibri"/>
                <w:b/>
                <w:bCs/>
                <w:color w:val="000000"/>
              </w:rPr>
            </w:pPr>
            <w:r w:rsidRPr="00D91733">
              <w:rPr>
                <w:rFonts w:ascii="Calibri" w:eastAsia="Times New Roman" w:hAnsi="Calibri"/>
                <w:b/>
                <w:bCs/>
                <w:color w:val="000000"/>
              </w:rPr>
              <w:t>Fall B</w:t>
            </w:r>
            <w:r w:rsidR="00E93517">
              <w:rPr>
                <w:rFonts w:ascii="Calibri" w:eastAsia="Times New Roman" w:hAnsi="Calibri"/>
                <w:b/>
                <w:bCs/>
                <w:color w:val="000000"/>
              </w:rPr>
              <w:t>-</w:t>
            </w:r>
            <w:r w:rsidRPr="00D91733">
              <w:rPr>
                <w:rFonts w:ascii="Calibri" w:eastAsia="Times New Roman" w:hAnsi="Calibri"/>
                <w:b/>
                <w:bCs/>
                <w:color w:val="000000"/>
              </w:rPr>
              <w:t>massor</w:t>
            </w:r>
            <w:r w:rsidR="00E93517">
              <w:rPr>
                <w:rFonts w:ascii="Calibri" w:eastAsia="Times New Roman" w:hAnsi="Calibri"/>
                <w:b/>
                <w:bCs/>
                <w:color w:val="000000"/>
              </w:rPr>
              <w:t>,</w:t>
            </w:r>
            <w:r w:rsidRPr="00D91733">
              <w:rPr>
                <w:rFonts w:ascii="Calibri" w:eastAsia="Times New Roman" w:hAnsi="Calibri"/>
                <w:b/>
                <w:bCs/>
                <w:color w:val="000000"/>
              </w:rPr>
              <w:t xml:space="preserve"> grävmaskin </w:t>
            </w:r>
          </w:p>
        </w:tc>
        <w:tc>
          <w:tcPr>
            <w:tcW w:w="1576" w:type="dxa"/>
            <w:noWrap/>
            <w:vAlign w:val="bottom"/>
            <w:hideMark/>
          </w:tcPr>
          <w:p w14:paraId="5BB62F53" w14:textId="77777777" w:rsidR="00AF77A6" w:rsidRDefault="00AF77A6" w:rsidP="00827FB9">
            <w:pPr>
              <w:rPr>
                <w:rFonts w:ascii="Calibri" w:eastAsia="Times New Roman" w:hAnsi="Calibri"/>
                <w:color w:val="000000"/>
              </w:rPr>
            </w:pPr>
          </w:p>
        </w:tc>
        <w:tc>
          <w:tcPr>
            <w:tcW w:w="3830" w:type="dxa"/>
            <w:noWrap/>
            <w:vAlign w:val="bottom"/>
            <w:hideMark/>
          </w:tcPr>
          <w:p w14:paraId="77425FB0" w14:textId="77777777" w:rsidR="00AF77A6" w:rsidRDefault="00AF77A6" w:rsidP="00827FB9">
            <w:pPr>
              <w:spacing w:after="0"/>
              <w:rPr>
                <w:rFonts w:cs="Calibri"/>
                <w:sz w:val="20"/>
                <w:szCs w:val="20"/>
              </w:rPr>
            </w:pPr>
          </w:p>
        </w:tc>
      </w:tr>
      <w:tr w:rsidR="00AF77A6" w14:paraId="50FF3159" w14:textId="77777777" w:rsidTr="002276CE">
        <w:trPr>
          <w:trHeight w:val="300"/>
        </w:trPr>
        <w:tc>
          <w:tcPr>
            <w:tcW w:w="2714" w:type="dxa"/>
            <w:noWrap/>
            <w:vAlign w:val="bottom"/>
            <w:hideMark/>
          </w:tcPr>
          <w:p w14:paraId="50FFFA84"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Överskott bergschakt</w:t>
            </w:r>
          </w:p>
        </w:tc>
        <w:tc>
          <w:tcPr>
            <w:tcW w:w="530" w:type="dxa"/>
            <w:noWrap/>
            <w:vAlign w:val="bottom"/>
            <w:hideMark/>
          </w:tcPr>
          <w:p w14:paraId="073A839B"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2,05</w:t>
            </w:r>
          </w:p>
        </w:tc>
        <w:tc>
          <w:tcPr>
            <w:tcW w:w="1576" w:type="dxa"/>
            <w:noWrap/>
            <w:vAlign w:val="bottom"/>
            <w:hideMark/>
          </w:tcPr>
          <w:p w14:paraId="6AD78921" w14:textId="44E4A524"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69B49D30"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sprängmedel, grävmaskin</w:t>
            </w:r>
          </w:p>
        </w:tc>
      </w:tr>
      <w:tr w:rsidR="00AF77A6" w14:paraId="36A5466F" w14:textId="77777777" w:rsidTr="002276CE">
        <w:trPr>
          <w:trHeight w:val="300"/>
        </w:trPr>
        <w:tc>
          <w:tcPr>
            <w:tcW w:w="2714" w:type="dxa"/>
            <w:noWrap/>
            <w:vAlign w:val="bottom"/>
            <w:hideMark/>
          </w:tcPr>
          <w:p w14:paraId="69150749"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 xml:space="preserve">Överskott </w:t>
            </w:r>
            <w:proofErr w:type="spellStart"/>
            <w:r>
              <w:rPr>
                <w:rFonts w:ascii="Calibri" w:eastAsia="Times New Roman" w:hAnsi="Calibri"/>
                <w:color w:val="000000"/>
              </w:rPr>
              <w:t>jordschakt</w:t>
            </w:r>
            <w:proofErr w:type="spellEnd"/>
          </w:p>
        </w:tc>
        <w:tc>
          <w:tcPr>
            <w:tcW w:w="530" w:type="dxa"/>
            <w:noWrap/>
            <w:vAlign w:val="bottom"/>
            <w:hideMark/>
          </w:tcPr>
          <w:p w14:paraId="66C56132"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0,54</w:t>
            </w:r>
          </w:p>
        </w:tc>
        <w:tc>
          <w:tcPr>
            <w:tcW w:w="1576" w:type="dxa"/>
            <w:noWrap/>
            <w:vAlign w:val="bottom"/>
            <w:hideMark/>
          </w:tcPr>
          <w:p w14:paraId="3D2EA7A9" w14:textId="12A02C8C"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41E2D8D5"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grävmaskin</w:t>
            </w:r>
          </w:p>
        </w:tc>
      </w:tr>
      <w:tr w:rsidR="00AF77A6" w14:paraId="6A7FC736" w14:textId="77777777" w:rsidTr="002276CE">
        <w:trPr>
          <w:trHeight w:val="300"/>
        </w:trPr>
        <w:tc>
          <w:tcPr>
            <w:tcW w:w="2714" w:type="dxa"/>
            <w:noWrap/>
            <w:vAlign w:val="bottom"/>
            <w:hideMark/>
          </w:tcPr>
          <w:p w14:paraId="7D8BEF1B"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berg</w:t>
            </w:r>
          </w:p>
        </w:tc>
        <w:tc>
          <w:tcPr>
            <w:tcW w:w="530" w:type="dxa"/>
            <w:noWrap/>
            <w:vAlign w:val="bottom"/>
            <w:hideMark/>
          </w:tcPr>
          <w:p w14:paraId="7C60D664"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6,35</w:t>
            </w:r>
          </w:p>
        </w:tc>
        <w:tc>
          <w:tcPr>
            <w:tcW w:w="1576" w:type="dxa"/>
            <w:noWrap/>
            <w:vAlign w:val="bottom"/>
            <w:hideMark/>
          </w:tcPr>
          <w:p w14:paraId="2A0DB6A3" w14:textId="25D9C1DD"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6E6CB1" w:rsidRPr="00437724">
              <w:rPr>
                <w:rFonts w:ascii="Calibri" w:eastAsia="Times New Roman" w:hAnsi="Calibri"/>
                <w:color w:val="000000"/>
                <w:vertAlign w:val="subscript"/>
              </w:rPr>
              <w:t>2</w:t>
            </w:r>
            <w:r w:rsidR="006E6CB1">
              <w:rPr>
                <w:rFonts w:ascii="Calibri" w:eastAsia="Times New Roman" w:hAnsi="Calibri"/>
                <w:color w:val="000000"/>
              </w:rPr>
              <w:t>/m</w:t>
            </w:r>
            <w:r w:rsidR="006E6CB1" w:rsidRPr="00437724">
              <w:rPr>
                <w:rFonts w:ascii="Calibri" w:eastAsia="Times New Roman" w:hAnsi="Calibri"/>
                <w:color w:val="000000"/>
                <w:vertAlign w:val="superscript"/>
              </w:rPr>
              <w:t>3</w:t>
            </w:r>
          </w:p>
        </w:tc>
        <w:tc>
          <w:tcPr>
            <w:tcW w:w="3830" w:type="dxa"/>
            <w:noWrap/>
            <w:vAlign w:val="bottom"/>
            <w:hideMark/>
          </w:tcPr>
          <w:p w14:paraId="6B244BE0"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grävmaskin, krossning (mobilt)</w:t>
            </w:r>
          </w:p>
        </w:tc>
      </w:tr>
      <w:tr w:rsidR="00AF77A6" w14:paraId="5ECAA153" w14:textId="77777777" w:rsidTr="002276CE">
        <w:trPr>
          <w:trHeight w:val="300"/>
        </w:trPr>
        <w:tc>
          <w:tcPr>
            <w:tcW w:w="2714" w:type="dxa"/>
            <w:noWrap/>
            <w:vAlign w:val="bottom"/>
            <w:hideMark/>
          </w:tcPr>
          <w:p w14:paraId="430A3FC1"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jord</w:t>
            </w:r>
          </w:p>
        </w:tc>
        <w:tc>
          <w:tcPr>
            <w:tcW w:w="530" w:type="dxa"/>
            <w:noWrap/>
            <w:vAlign w:val="bottom"/>
            <w:hideMark/>
          </w:tcPr>
          <w:p w14:paraId="7B3CA07B"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0,54</w:t>
            </w:r>
          </w:p>
        </w:tc>
        <w:tc>
          <w:tcPr>
            <w:tcW w:w="1576" w:type="dxa"/>
            <w:noWrap/>
            <w:vAlign w:val="bottom"/>
            <w:hideMark/>
          </w:tcPr>
          <w:p w14:paraId="5FE598ED" w14:textId="2AD7DF3F"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002276CE" w:rsidRPr="00437724">
              <w:rPr>
                <w:rFonts w:ascii="Calibri" w:eastAsia="Times New Roman" w:hAnsi="Calibri"/>
                <w:color w:val="000000"/>
                <w:vertAlign w:val="subscript"/>
              </w:rPr>
              <w:t>2</w:t>
            </w:r>
            <w:r w:rsidR="002276CE">
              <w:rPr>
                <w:rFonts w:ascii="Calibri" w:eastAsia="Times New Roman" w:hAnsi="Calibri"/>
                <w:color w:val="000000"/>
              </w:rPr>
              <w:t>/m</w:t>
            </w:r>
            <w:r w:rsidR="002276CE" w:rsidRPr="00437724">
              <w:rPr>
                <w:rFonts w:ascii="Calibri" w:eastAsia="Times New Roman" w:hAnsi="Calibri"/>
                <w:color w:val="000000"/>
                <w:vertAlign w:val="superscript"/>
              </w:rPr>
              <w:t>3</w:t>
            </w:r>
          </w:p>
        </w:tc>
        <w:tc>
          <w:tcPr>
            <w:tcW w:w="3830" w:type="dxa"/>
            <w:noWrap/>
            <w:vAlign w:val="bottom"/>
            <w:hideMark/>
          </w:tcPr>
          <w:p w14:paraId="06289AE3"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grävmaskin</w:t>
            </w:r>
          </w:p>
        </w:tc>
      </w:tr>
      <w:tr w:rsidR="00AF77A6" w14:paraId="20A636E1" w14:textId="77777777" w:rsidTr="002276CE">
        <w:trPr>
          <w:trHeight w:val="600"/>
        </w:trPr>
        <w:tc>
          <w:tcPr>
            <w:tcW w:w="2714" w:type="dxa"/>
            <w:vAlign w:val="bottom"/>
            <w:hideMark/>
          </w:tcPr>
          <w:p w14:paraId="1E9BC319" w14:textId="1AC4039A" w:rsidR="00AF77A6" w:rsidRPr="00D91733" w:rsidRDefault="00AF77A6" w:rsidP="00827FB9">
            <w:pPr>
              <w:spacing w:after="0" w:line="240" w:lineRule="auto"/>
              <w:rPr>
                <w:rFonts w:ascii="Calibri" w:eastAsia="Times New Roman" w:hAnsi="Calibri"/>
                <w:b/>
                <w:bCs/>
                <w:color w:val="000000"/>
              </w:rPr>
            </w:pPr>
            <w:r w:rsidRPr="00D91733">
              <w:rPr>
                <w:rFonts w:ascii="Calibri" w:eastAsia="Times New Roman" w:hAnsi="Calibri"/>
                <w:b/>
                <w:bCs/>
                <w:color w:val="000000"/>
              </w:rPr>
              <w:t>Fall B</w:t>
            </w:r>
            <w:r w:rsidR="00E93517">
              <w:rPr>
                <w:rFonts w:ascii="Calibri" w:eastAsia="Times New Roman" w:hAnsi="Calibri"/>
                <w:b/>
                <w:bCs/>
                <w:color w:val="000000"/>
              </w:rPr>
              <w:t>-</w:t>
            </w:r>
            <w:r w:rsidRPr="00D91733">
              <w:rPr>
                <w:rFonts w:ascii="Calibri" w:eastAsia="Times New Roman" w:hAnsi="Calibri"/>
                <w:b/>
                <w:bCs/>
                <w:color w:val="000000"/>
              </w:rPr>
              <w:t>massor transport</w:t>
            </w:r>
            <w:r w:rsidR="00E93517">
              <w:rPr>
                <w:rFonts w:ascii="Calibri" w:eastAsia="Times New Roman" w:hAnsi="Calibri"/>
                <w:b/>
                <w:bCs/>
                <w:color w:val="000000"/>
              </w:rPr>
              <w:t>,</w:t>
            </w:r>
          </w:p>
        </w:tc>
        <w:tc>
          <w:tcPr>
            <w:tcW w:w="530" w:type="dxa"/>
            <w:noWrap/>
            <w:vAlign w:val="bottom"/>
            <w:hideMark/>
          </w:tcPr>
          <w:p w14:paraId="589856AB" w14:textId="77777777" w:rsidR="00AF77A6" w:rsidRDefault="00AF77A6" w:rsidP="00827FB9">
            <w:pPr>
              <w:rPr>
                <w:rFonts w:ascii="Calibri" w:eastAsia="Times New Roman" w:hAnsi="Calibri"/>
                <w:color w:val="000000"/>
              </w:rPr>
            </w:pPr>
          </w:p>
        </w:tc>
        <w:tc>
          <w:tcPr>
            <w:tcW w:w="1576" w:type="dxa"/>
            <w:noWrap/>
            <w:vAlign w:val="bottom"/>
            <w:hideMark/>
          </w:tcPr>
          <w:p w14:paraId="6741CDFD" w14:textId="77777777" w:rsidR="00AF77A6" w:rsidRDefault="00AF77A6" w:rsidP="00827FB9">
            <w:pPr>
              <w:spacing w:after="0"/>
              <w:rPr>
                <w:rFonts w:cs="Calibri"/>
                <w:sz w:val="20"/>
                <w:szCs w:val="20"/>
              </w:rPr>
            </w:pPr>
          </w:p>
        </w:tc>
        <w:tc>
          <w:tcPr>
            <w:tcW w:w="3830" w:type="dxa"/>
            <w:noWrap/>
            <w:vAlign w:val="bottom"/>
            <w:hideMark/>
          </w:tcPr>
          <w:p w14:paraId="62884404" w14:textId="77777777" w:rsidR="00AF77A6" w:rsidRDefault="00AF77A6" w:rsidP="00827FB9">
            <w:pPr>
              <w:spacing w:after="0"/>
              <w:rPr>
                <w:rFonts w:cs="Calibri"/>
                <w:sz w:val="20"/>
                <w:szCs w:val="20"/>
              </w:rPr>
            </w:pPr>
          </w:p>
        </w:tc>
      </w:tr>
      <w:tr w:rsidR="00AF77A6" w14:paraId="2F19C5FB" w14:textId="77777777" w:rsidTr="002276CE">
        <w:trPr>
          <w:trHeight w:val="300"/>
        </w:trPr>
        <w:tc>
          <w:tcPr>
            <w:tcW w:w="2714" w:type="dxa"/>
            <w:noWrap/>
            <w:vAlign w:val="bottom"/>
            <w:hideMark/>
          </w:tcPr>
          <w:p w14:paraId="23941F05"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Överskott bergschakt</w:t>
            </w:r>
          </w:p>
        </w:tc>
        <w:tc>
          <w:tcPr>
            <w:tcW w:w="530" w:type="dxa"/>
            <w:noWrap/>
            <w:vAlign w:val="bottom"/>
            <w:hideMark/>
          </w:tcPr>
          <w:p w14:paraId="0476CF06"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0,29</w:t>
            </w:r>
          </w:p>
        </w:tc>
        <w:tc>
          <w:tcPr>
            <w:tcW w:w="1576" w:type="dxa"/>
            <w:noWrap/>
            <w:vAlign w:val="bottom"/>
            <w:hideMark/>
          </w:tcPr>
          <w:p w14:paraId="5CF0C23D"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Pr="002276CE">
              <w:rPr>
                <w:rFonts w:ascii="Calibri" w:eastAsia="Times New Roman" w:hAnsi="Calibri"/>
                <w:color w:val="000000"/>
                <w:vertAlign w:val="subscript"/>
              </w:rPr>
              <w:t>2</w:t>
            </w:r>
            <w:r>
              <w:rPr>
                <w:rFonts w:ascii="Calibri" w:eastAsia="Times New Roman" w:hAnsi="Calibri"/>
                <w:color w:val="000000"/>
              </w:rPr>
              <w:t>/km</w:t>
            </w:r>
          </w:p>
        </w:tc>
        <w:tc>
          <w:tcPr>
            <w:tcW w:w="3830" w:type="dxa"/>
            <w:noWrap/>
            <w:vAlign w:val="bottom"/>
            <w:hideMark/>
          </w:tcPr>
          <w:p w14:paraId="1B588CAF"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lastbil</w:t>
            </w:r>
          </w:p>
        </w:tc>
      </w:tr>
      <w:tr w:rsidR="00AF77A6" w14:paraId="4358CABF" w14:textId="77777777" w:rsidTr="002276CE">
        <w:trPr>
          <w:trHeight w:val="300"/>
        </w:trPr>
        <w:tc>
          <w:tcPr>
            <w:tcW w:w="2714" w:type="dxa"/>
            <w:noWrap/>
            <w:vAlign w:val="bottom"/>
            <w:hideMark/>
          </w:tcPr>
          <w:p w14:paraId="0ACCEEB3"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 xml:space="preserve">Överskott </w:t>
            </w:r>
            <w:proofErr w:type="spellStart"/>
            <w:r>
              <w:rPr>
                <w:rFonts w:ascii="Calibri" w:eastAsia="Times New Roman" w:hAnsi="Calibri"/>
                <w:color w:val="000000"/>
              </w:rPr>
              <w:t>jordschakt</w:t>
            </w:r>
            <w:proofErr w:type="spellEnd"/>
          </w:p>
        </w:tc>
        <w:tc>
          <w:tcPr>
            <w:tcW w:w="530" w:type="dxa"/>
            <w:noWrap/>
            <w:vAlign w:val="bottom"/>
            <w:hideMark/>
          </w:tcPr>
          <w:p w14:paraId="72EE0B90"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0,17</w:t>
            </w:r>
          </w:p>
        </w:tc>
        <w:tc>
          <w:tcPr>
            <w:tcW w:w="1576" w:type="dxa"/>
            <w:noWrap/>
            <w:vAlign w:val="bottom"/>
            <w:hideMark/>
          </w:tcPr>
          <w:p w14:paraId="313E788B"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Pr="002276CE">
              <w:rPr>
                <w:rFonts w:ascii="Calibri" w:eastAsia="Times New Roman" w:hAnsi="Calibri"/>
                <w:color w:val="000000"/>
                <w:vertAlign w:val="subscript"/>
              </w:rPr>
              <w:t>2</w:t>
            </w:r>
            <w:r>
              <w:rPr>
                <w:rFonts w:ascii="Calibri" w:eastAsia="Times New Roman" w:hAnsi="Calibri"/>
                <w:color w:val="000000"/>
              </w:rPr>
              <w:t>/km</w:t>
            </w:r>
          </w:p>
        </w:tc>
        <w:tc>
          <w:tcPr>
            <w:tcW w:w="3830" w:type="dxa"/>
            <w:noWrap/>
            <w:vAlign w:val="bottom"/>
            <w:hideMark/>
          </w:tcPr>
          <w:p w14:paraId="44A32F42"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lastbil</w:t>
            </w:r>
          </w:p>
        </w:tc>
      </w:tr>
      <w:tr w:rsidR="00AF77A6" w14:paraId="06A19713" w14:textId="77777777" w:rsidTr="002276CE">
        <w:trPr>
          <w:trHeight w:val="300"/>
        </w:trPr>
        <w:tc>
          <w:tcPr>
            <w:tcW w:w="2714" w:type="dxa"/>
            <w:noWrap/>
            <w:vAlign w:val="bottom"/>
            <w:hideMark/>
          </w:tcPr>
          <w:p w14:paraId="4066DE13"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berg</w:t>
            </w:r>
          </w:p>
        </w:tc>
        <w:tc>
          <w:tcPr>
            <w:tcW w:w="530" w:type="dxa"/>
            <w:noWrap/>
            <w:vAlign w:val="bottom"/>
            <w:hideMark/>
          </w:tcPr>
          <w:p w14:paraId="45624CD4"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0,19</w:t>
            </w:r>
          </w:p>
        </w:tc>
        <w:tc>
          <w:tcPr>
            <w:tcW w:w="1576" w:type="dxa"/>
            <w:noWrap/>
            <w:vAlign w:val="bottom"/>
            <w:hideMark/>
          </w:tcPr>
          <w:p w14:paraId="672A3742"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Pr="002276CE">
              <w:rPr>
                <w:rFonts w:ascii="Calibri" w:eastAsia="Times New Roman" w:hAnsi="Calibri"/>
                <w:color w:val="000000"/>
                <w:vertAlign w:val="subscript"/>
              </w:rPr>
              <w:t>2</w:t>
            </w:r>
            <w:r>
              <w:rPr>
                <w:rFonts w:ascii="Calibri" w:eastAsia="Times New Roman" w:hAnsi="Calibri"/>
                <w:color w:val="000000"/>
              </w:rPr>
              <w:t>/km</w:t>
            </w:r>
          </w:p>
        </w:tc>
        <w:tc>
          <w:tcPr>
            <w:tcW w:w="3830" w:type="dxa"/>
            <w:noWrap/>
            <w:vAlign w:val="bottom"/>
            <w:hideMark/>
          </w:tcPr>
          <w:p w14:paraId="5996BB70"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lastbil</w:t>
            </w:r>
          </w:p>
        </w:tc>
      </w:tr>
      <w:tr w:rsidR="00AF77A6" w14:paraId="4848114E" w14:textId="77777777" w:rsidTr="002276CE">
        <w:trPr>
          <w:trHeight w:val="300"/>
        </w:trPr>
        <w:tc>
          <w:tcPr>
            <w:tcW w:w="2714" w:type="dxa"/>
            <w:noWrap/>
            <w:vAlign w:val="bottom"/>
            <w:hideMark/>
          </w:tcPr>
          <w:p w14:paraId="002D7026"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Underskott jord</w:t>
            </w:r>
          </w:p>
        </w:tc>
        <w:tc>
          <w:tcPr>
            <w:tcW w:w="530" w:type="dxa"/>
            <w:noWrap/>
            <w:vAlign w:val="bottom"/>
            <w:hideMark/>
          </w:tcPr>
          <w:p w14:paraId="6A3416C7" w14:textId="77777777" w:rsidR="00AF77A6" w:rsidRDefault="00AF77A6" w:rsidP="00827FB9">
            <w:pPr>
              <w:spacing w:after="0" w:line="240" w:lineRule="auto"/>
              <w:jc w:val="right"/>
              <w:rPr>
                <w:rFonts w:ascii="Calibri" w:eastAsia="Times New Roman" w:hAnsi="Calibri"/>
                <w:color w:val="000000"/>
              </w:rPr>
            </w:pPr>
            <w:r>
              <w:rPr>
                <w:rFonts w:ascii="Calibri" w:eastAsia="Times New Roman" w:hAnsi="Calibri"/>
                <w:color w:val="000000"/>
              </w:rPr>
              <w:t>0,17</w:t>
            </w:r>
          </w:p>
        </w:tc>
        <w:tc>
          <w:tcPr>
            <w:tcW w:w="1576" w:type="dxa"/>
            <w:noWrap/>
            <w:vAlign w:val="bottom"/>
            <w:hideMark/>
          </w:tcPr>
          <w:p w14:paraId="6B5ABA3E"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kg CO</w:t>
            </w:r>
            <w:r w:rsidRPr="002276CE">
              <w:rPr>
                <w:rFonts w:ascii="Calibri" w:eastAsia="Times New Roman" w:hAnsi="Calibri"/>
                <w:color w:val="000000"/>
                <w:vertAlign w:val="subscript"/>
              </w:rPr>
              <w:t>2</w:t>
            </w:r>
            <w:r>
              <w:rPr>
                <w:rFonts w:ascii="Calibri" w:eastAsia="Times New Roman" w:hAnsi="Calibri"/>
                <w:color w:val="000000"/>
              </w:rPr>
              <w:t>/km</w:t>
            </w:r>
          </w:p>
        </w:tc>
        <w:tc>
          <w:tcPr>
            <w:tcW w:w="3830" w:type="dxa"/>
            <w:noWrap/>
            <w:vAlign w:val="bottom"/>
            <w:hideMark/>
          </w:tcPr>
          <w:p w14:paraId="12A7BE9C" w14:textId="77777777" w:rsidR="00AF77A6" w:rsidRDefault="00AF77A6" w:rsidP="00827FB9">
            <w:pPr>
              <w:spacing w:after="0" w:line="240" w:lineRule="auto"/>
              <w:rPr>
                <w:rFonts w:ascii="Calibri" w:eastAsia="Times New Roman" w:hAnsi="Calibri"/>
                <w:color w:val="000000"/>
              </w:rPr>
            </w:pPr>
            <w:r>
              <w:rPr>
                <w:rFonts w:ascii="Calibri" w:eastAsia="Times New Roman" w:hAnsi="Calibri"/>
                <w:color w:val="000000"/>
              </w:rPr>
              <w:t>lastbil</w:t>
            </w:r>
          </w:p>
        </w:tc>
      </w:tr>
    </w:tbl>
    <w:p w14:paraId="0FCCC4BE" w14:textId="42EED0D6" w:rsidR="00AF77A6" w:rsidRDefault="00AF77A6" w:rsidP="00AF77A6"/>
    <w:p w14:paraId="00F3AFB4" w14:textId="6B895243" w:rsidR="00720FE5" w:rsidRPr="00E862D3" w:rsidRDefault="00720FE5" w:rsidP="00720FE5">
      <w:pPr>
        <w:rPr>
          <w:bCs/>
        </w:rPr>
      </w:pPr>
      <w:r>
        <w:rPr>
          <w:bCs/>
        </w:rPr>
        <w:t>För att få använda a</w:t>
      </w:r>
      <w:r w:rsidRPr="00DC53BE">
        <w:rPr>
          <w:bCs/>
        </w:rPr>
        <w:t xml:space="preserve">ndra emissionsfaktorer, till exempel </w:t>
      </w:r>
      <w:r>
        <w:rPr>
          <w:bCs/>
        </w:rPr>
        <w:t xml:space="preserve">för </w:t>
      </w:r>
      <w:r w:rsidRPr="00DC53BE">
        <w:rPr>
          <w:bCs/>
        </w:rPr>
        <w:t>drivmedel för lastbil</w:t>
      </w:r>
      <w:r>
        <w:rPr>
          <w:bCs/>
        </w:rPr>
        <w:t xml:space="preserve"> eller maskin</w:t>
      </w:r>
      <w:r w:rsidR="00C54D25">
        <w:rPr>
          <w:bCs/>
        </w:rPr>
        <w:t>,</w:t>
      </w:r>
      <w:r>
        <w:rPr>
          <w:bCs/>
        </w:rPr>
        <w:t xml:space="preserve"> så ska verklig drivmedelsanvändning redovisas och vara spårbar till respektive fordon eller maskin</w:t>
      </w:r>
      <w:r w:rsidRPr="00DC53BE">
        <w:rPr>
          <w:bCs/>
        </w:rPr>
        <w:t xml:space="preserve">. </w:t>
      </w:r>
      <w:r w:rsidRPr="00E862D3">
        <w:rPr>
          <w:bCs/>
        </w:rPr>
        <w:t xml:space="preserve">I </w:t>
      </w:r>
      <w:r>
        <w:rPr>
          <w:bCs/>
        </w:rPr>
        <w:t>sådana</w:t>
      </w:r>
      <w:r w:rsidRPr="00E862D3">
        <w:rPr>
          <w:bCs/>
        </w:rPr>
        <w:t xml:space="preserve"> fall </w:t>
      </w:r>
      <w:r>
        <w:rPr>
          <w:bCs/>
        </w:rPr>
        <w:t xml:space="preserve">ska </w:t>
      </w:r>
      <w:r w:rsidRPr="00E862D3">
        <w:rPr>
          <w:bCs/>
        </w:rPr>
        <w:t>schablonen för årsmedelvärden av växthusgasutsläpp från olika drivmedelskvaliteter, rapporterade av Energimyndigheten</w:t>
      </w:r>
      <w:r>
        <w:rPr>
          <w:bCs/>
        </w:rPr>
        <w:t>, användas</w:t>
      </w:r>
      <w:r w:rsidRPr="00E862D3">
        <w:rPr>
          <w:bCs/>
        </w:rPr>
        <w:t xml:space="preserve">. </w:t>
      </w:r>
    </w:p>
    <w:p w14:paraId="1FA83621" w14:textId="77777777" w:rsidR="00720FE5" w:rsidRPr="00E862D3" w:rsidRDefault="00720FE5" w:rsidP="00720FE5">
      <w:pPr>
        <w:rPr>
          <w:bCs/>
        </w:rPr>
      </w:pPr>
      <w:r w:rsidRPr="00E862D3">
        <w:rPr>
          <w:bCs/>
        </w:rPr>
        <w:lastRenderedPageBreak/>
        <w:t xml:space="preserve">För höginblandade drivmedel får produktspecifika emissionsfaktorer anges. I de fall produktspecifika emissionsfaktorer för höginblandade drivmedel används så ska dessa bygga på den rapportering som respektive drivmedelsleverantör gör till Energimyndigheten i enlighet med 20 § drivmedelslagen (2011:319). </w:t>
      </w:r>
    </w:p>
    <w:p w14:paraId="5ECE6C38" w14:textId="5EA3A11C" w:rsidR="00720FE5" w:rsidRPr="00E32A9F" w:rsidRDefault="00720FE5" w:rsidP="00AF77A6">
      <w:pPr>
        <w:rPr>
          <w:bCs/>
        </w:rPr>
      </w:pPr>
      <w:r>
        <w:rPr>
          <w:bCs/>
        </w:rPr>
        <w:t xml:space="preserve">Hur sådana emissionsfaktor räknats fram ska dokumenteras av redovisas för beställaren. </w:t>
      </w:r>
      <w:r w:rsidRPr="00E862D3">
        <w:rPr>
          <w:bCs/>
        </w:rPr>
        <w:t>Vid anmodan ska kvitton och fakturaunderlag kunna uppvisas som styrker de angivna mängderna av olika kvaliteter.</w:t>
      </w:r>
      <w:r>
        <w:rPr>
          <w:bCs/>
        </w:rPr>
        <w:t xml:space="preserve"> Endast beställaren äger rätt att godkänna </w:t>
      </w:r>
      <w:r w:rsidR="00954CE9">
        <w:rPr>
          <w:bCs/>
        </w:rPr>
        <w:t xml:space="preserve">en </w:t>
      </w:r>
      <w:r>
        <w:rPr>
          <w:bCs/>
        </w:rPr>
        <w:t xml:space="preserve">sådan beräkning.  </w:t>
      </w:r>
    </w:p>
    <w:p w14:paraId="3DA4539D" w14:textId="77777777" w:rsidR="00AF77A6" w:rsidRDefault="00AF77A6" w:rsidP="00AF77A6">
      <w:pPr>
        <w:pStyle w:val="NrRubrik3"/>
        <w:tabs>
          <w:tab w:val="num" w:pos="2160"/>
        </w:tabs>
      </w:pPr>
      <w:bookmarkStart w:id="37" w:name="_Toc75187283"/>
      <w:r>
        <w:t>Förslag till bevis</w:t>
      </w:r>
      <w:bookmarkEnd w:id="37"/>
      <w:r>
        <w:t xml:space="preserve"> </w:t>
      </w:r>
    </w:p>
    <w:p w14:paraId="7F53AC2D" w14:textId="7F6A4FFD" w:rsidR="00AF77A6" w:rsidRDefault="00AF77A6" w:rsidP="00AF77A6">
      <w:pPr>
        <w:pStyle w:val="NrRubrik3"/>
        <w:tabs>
          <w:tab w:val="num" w:pos="2160"/>
        </w:tabs>
      </w:pPr>
      <w:bookmarkStart w:id="38" w:name="_Toc75187284"/>
      <w:r>
        <w:t>Förslag till uppföljning</w:t>
      </w:r>
      <w:bookmarkEnd w:id="38"/>
    </w:p>
    <w:p w14:paraId="254B5C27" w14:textId="77777777" w:rsidR="00D84510" w:rsidRPr="00C86FE4" w:rsidRDefault="00D84510" w:rsidP="00C86FE4">
      <w:pPr>
        <w:pStyle w:val="Brdtext"/>
        <w:rPr>
          <w:rFonts w:asciiTheme="minorHAnsi" w:hAnsiTheme="minorHAnsi" w:cs="Times New Roman"/>
          <w:bCs/>
          <w:color w:val="auto"/>
          <w:sz w:val="22"/>
          <w:szCs w:val="22"/>
          <w:lang w:eastAsia="sv-SE"/>
        </w:rPr>
      </w:pPr>
      <w:r w:rsidRPr="00C86FE4">
        <w:rPr>
          <w:rFonts w:asciiTheme="minorHAnsi" w:hAnsiTheme="minorHAnsi" w:cs="Times New Roman"/>
          <w:bCs/>
          <w:color w:val="auto"/>
          <w:sz w:val="22"/>
          <w:szCs w:val="22"/>
          <w:lang w:eastAsia="sv-SE"/>
        </w:rPr>
        <w:t>Granskning av att:</w:t>
      </w:r>
    </w:p>
    <w:p w14:paraId="4D500E00" w14:textId="5D2C3105" w:rsidR="00C137FD" w:rsidRPr="00C86FE4" w:rsidRDefault="00C137FD" w:rsidP="00C137FD">
      <w:pPr>
        <w:pStyle w:val="Brdtext"/>
        <w:numPr>
          <w:ilvl w:val="0"/>
          <w:numId w:val="26"/>
        </w:numPr>
      </w:pPr>
      <w:r w:rsidRPr="00D200AC">
        <w:rPr>
          <w:rFonts w:asciiTheme="minorHAnsi" w:hAnsiTheme="minorHAnsi" w:cs="Times New Roman"/>
          <w:bCs/>
          <w:color w:val="auto"/>
          <w:sz w:val="22"/>
          <w:szCs w:val="22"/>
          <w:lang w:eastAsia="sv-SE"/>
        </w:rPr>
        <w:t>Klimatberäkningar</w:t>
      </w:r>
      <w:r w:rsidR="00954CE9">
        <w:rPr>
          <w:rFonts w:asciiTheme="minorHAnsi" w:hAnsiTheme="minorHAnsi" w:cs="Times New Roman"/>
          <w:bCs/>
          <w:color w:val="auto"/>
          <w:sz w:val="22"/>
          <w:szCs w:val="22"/>
          <w:lang w:eastAsia="sv-SE"/>
        </w:rPr>
        <w:t>na</w:t>
      </w:r>
      <w:r w:rsidRPr="00C137FD">
        <w:rPr>
          <w:rFonts w:asciiTheme="minorHAnsi" w:hAnsiTheme="minorHAnsi" w:cs="Times New Roman"/>
          <w:bCs/>
          <w:color w:val="auto"/>
          <w:sz w:val="22"/>
          <w:szCs w:val="22"/>
          <w:lang w:eastAsia="sv-SE"/>
        </w:rPr>
        <w:t xml:space="preserve"> </w:t>
      </w:r>
      <w:r>
        <w:rPr>
          <w:rFonts w:asciiTheme="minorHAnsi" w:hAnsiTheme="minorHAnsi" w:cs="Times New Roman"/>
          <w:bCs/>
          <w:color w:val="auto"/>
          <w:sz w:val="22"/>
          <w:szCs w:val="22"/>
          <w:lang w:eastAsia="sv-SE"/>
        </w:rPr>
        <w:t>är dokumenterade.</w:t>
      </w:r>
    </w:p>
    <w:p w14:paraId="00D7CC5B" w14:textId="0FF3E0B9" w:rsidR="00742409" w:rsidRDefault="00D84510" w:rsidP="00C86FE4">
      <w:pPr>
        <w:pStyle w:val="Brdtext"/>
        <w:numPr>
          <w:ilvl w:val="0"/>
          <w:numId w:val="26"/>
        </w:numPr>
      </w:pPr>
      <w:r w:rsidRPr="00C86FE4">
        <w:rPr>
          <w:rFonts w:asciiTheme="minorHAnsi" w:hAnsiTheme="minorHAnsi" w:cs="Times New Roman"/>
          <w:bCs/>
          <w:color w:val="auto"/>
          <w:sz w:val="22"/>
          <w:szCs w:val="22"/>
          <w:lang w:eastAsia="sv-SE"/>
        </w:rPr>
        <w:t>Klimatberäkningar</w:t>
      </w:r>
      <w:r w:rsidR="00954CE9">
        <w:rPr>
          <w:rFonts w:asciiTheme="minorHAnsi" w:hAnsiTheme="minorHAnsi" w:cs="Times New Roman"/>
          <w:bCs/>
          <w:color w:val="auto"/>
          <w:sz w:val="22"/>
          <w:szCs w:val="22"/>
          <w:lang w:eastAsia="sv-SE"/>
        </w:rPr>
        <w:t>na</w:t>
      </w:r>
      <w:r w:rsidRPr="00C86FE4">
        <w:rPr>
          <w:rFonts w:asciiTheme="minorHAnsi" w:hAnsiTheme="minorHAnsi" w:cs="Times New Roman"/>
          <w:bCs/>
          <w:color w:val="auto"/>
          <w:sz w:val="22"/>
          <w:szCs w:val="22"/>
          <w:lang w:eastAsia="sv-SE"/>
        </w:rPr>
        <w:t xml:space="preserve"> </w:t>
      </w:r>
      <w:r w:rsidR="000D0EAA">
        <w:rPr>
          <w:rFonts w:asciiTheme="minorHAnsi" w:hAnsiTheme="minorHAnsi" w:cs="Times New Roman"/>
          <w:bCs/>
          <w:color w:val="auto"/>
          <w:sz w:val="22"/>
          <w:szCs w:val="22"/>
          <w:lang w:eastAsia="sv-SE"/>
        </w:rPr>
        <w:t>har använt</w:t>
      </w:r>
      <w:r w:rsidR="00954CE9">
        <w:rPr>
          <w:rFonts w:asciiTheme="minorHAnsi" w:hAnsiTheme="minorHAnsi" w:cs="Times New Roman"/>
          <w:bCs/>
          <w:color w:val="auto"/>
          <w:sz w:val="22"/>
          <w:szCs w:val="22"/>
          <w:lang w:eastAsia="sv-SE"/>
        </w:rPr>
        <w:t xml:space="preserve"> de</w:t>
      </w:r>
      <w:r w:rsidR="000D0EAA">
        <w:rPr>
          <w:rFonts w:asciiTheme="minorHAnsi" w:hAnsiTheme="minorHAnsi" w:cs="Times New Roman"/>
          <w:bCs/>
          <w:color w:val="auto"/>
          <w:sz w:val="22"/>
          <w:szCs w:val="22"/>
          <w:lang w:eastAsia="sv-SE"/>
        </w:rPr>
        <w:t xml:space="preserve"> emissionsfaktorer</w:t>
      </w:r>
      <w:r w:rsidR="00954CE9">
        <w:rPr>
          <w:rFonts w:asciiTheme="minorHAnsi" w:hAnsiTheme="minorHAnsi" w:cs="Times New Roman"/>
          <w:bCs/>
          <w:color w:val="auto"/>
          <w:sz w:val="22"/>
          <w:szCs w:val="22"/>
          <w:lang w:eastAsia="sv-SE"/>
        </w:rPr>
        <w:t xml:space="preserve"> som anges i kravet</w:t>
      </w:r>
      <w:r w:rsidR="000D0EAA">
        <w:rPr>
          <w:rFonts w:asciiTheme="minorHAnsi" w:hAnsiTheme="minorHAnsi" w:cs="Times New Roman"/>
          <w:bCs/>
          <w:color w:val="auto"/>
          <w:sz w:val="22"/>
          <w:szCs w:val="22"/>
          <w:lang w:eastAsia="sv-SE"/>
        </w:rPr>
        <w:t>.</w:t>
      </w:r>
      <w:r w:rsidR="00742409" w:rsidRPr="00742409">
        <w:t xml:space="preserve"> </w:t>
      </w:r>
    </w:p>
    <w:p w14:paraId="2C8BA3A2" w14:textId="41BB564A" w:rsidR="00D84510" w:rsidRDefault="00742409" w:rsidP="00C86FE4">
      <w:pPr>
        <w:pStyle w:val="Brdtext"/>
        <w:numPr>
          <w:ilvl w:val="0"/>
          <w:numId w:val="26"/>
        </w:numPr>
        <w:rPr>
          <w:rFonts w:asciiTheme="minorHAnsi" w:hAnsiTheme="minorHAnsi" w:cs="Times New Roman"/>
          <w:bCs/>
          <w:color w:val="auto"/>
          <w:sz w:val="22"/>
          <w:szCs w:val="22"/>
          <w:lang w:eastAsia="sv-SE"/>
        </w:rPr>
      </w:pPr>
      <w:r>
        <w:rPr>
          <w:rFonts w:asciiTheme="minorHAnsi" w:hAnsiTheme="minorHAnsi" w:cs="Times New Roman"/>
          <w:bCs/>
          <w:color w:val="auto"/>
          <w:sz w:val="22"/>
          <w:szCs w:val="22"/>
          <w:lang w:eastAsia="sv-SE"/>
        </w:rPr>
        <w:t>K</w:t>
      </w:r>
      <w:r w:rsidRPr="00742409">
        <w:rPr>
          <w:rFonts w:asciiTheme="minorHAnsi" w:hAnsiTheme="minorHAnsi" w:cs="Times New Roman"/>
          <w:bCs/>
          <w:color w:val="auto"/>
          <w:sz w:val="22"/>
          <w:szCs w:val="22"/>
          <w:lang w:eastAsia="sv-SE"/>
        </w:rPr>
        <w:t>vitton</w:t>
      </w:r>
      <w:r w:rsidR="00FE245E">
        <w:rPr>
          <w:rFonts w:asciiTheme="minorHAnsi" w:hAnsiTheme="minorHAnsi" w:cs="Times New Roman"/>
          <w:bCs/>
          <w:color w:val="auto"/>
          <w:sz w:val="22"/>
          <w:szCs w:val="22"/>
          <w:lang w:eastAsia="sv-SE"/>
        </w:rPr>
        <w:t xml:space="preserve">, </w:t>
      </w:r>
      <w:r w:rsidRPr="00742409">
        <w:rPr>
          <w:rFonts w:asciiTheme="minorHAnsi" w:hAnsiTheme="minorHAnsi" w:cs="Times New Roman"/>
          <w:bCs/>
          <w:color w:val="auto"/>
          <w:sz w:val="22"/>
          <w:szCs w:val="22"/>
          <w:lang w:eastAsia="sv-SE"/>
        </w:rPr>
        <w:t>fakturaunderlag</w:t>
      </w:r>
      <w:r w:rsidR="00FE245E">
        <w:rPr>
          <w:rFonts w:asciiTheme="minorHAnsi" w:hAnsiTheme="minorHAnsi" w:cs="Times New Roman"/>
          <w:bCs/>
          <w:color w:val="auto"/>
          <w:sz w:val="22"/>
          <w:szCs w:val="22"/>
          <w:lang w:eastAsia="sv-SE"/>
        </w:rPr>
        <w:t>, vågsedlar med mera</w:t>
      </w:r>
      <w:r w:rsidRPr="00742409">
        <w:rPr>
          <w:rFonts w:asciiTheme="minorHAnsi" w:hAnsiTheme="minorHAnsi" w:cs="Times New Roman"/>
          <w:bCs/>
          <w:color w:val="auto"/>
          <w:sz w:val="22"/>
          <w:szCs w:val="22"/>
          <w:lang w:eastAsia="sv-SE"/>
        </w:rPr>
        <w:t xml:space="preserve"> som styrker de angivna mängderna av olika kvaliteter</w:t>
      </w:r>
      <w:r>
        <w:rPr>
          <w:rFonts w:asciiTheme="minorHAnsi" w:hAnsiTheme="minorHAnsi" w:cs="Times New Roman"/>
          <w:bCs/>
          <w:color w:val="auto"/>
          <w:sz w:val="22"/>
          <w:szCs w:val="22"/>
          <w:lang w:eastAsia="sv-SE"/>
        </w:rPr>
        <w:t xml:space="preserve"> av massor och/eller bränslen</w:t>
      </w:r>
      <w:r w:rsidR="00FE245E">
        <w:rPr>
          <w:rFonts w:asciiTheme="minorHAnsi" w:hAnsiTheme="minorHAnsi" w:cs="Times New Roman"/>
          <w:bCs/>
          <w:color w:val="auto"/>
          <w:sz w:val="22"/>
          <w:szCs w:val="22"/>
          <w:lang w:eastAsia="sv-SE"/>
        </w:rPr>
        <w:t>.</w:t>
      </w:r>
      <w:r w:rsidR="00D84510" w:rsidRPr="00C86FE4">
        <w:rPr>
          <w:rFonts w:asciiTheme="minorHAnsi" w:hAnsiTheme="minorHAnsi" w:cs="Times New Roman"/>
          <w:bCs/>
          <w:color w:val="auto"/>
          <w:sz w:val="22"/>
          <w:szCs w:val="22"/>
          <w:lang w:eastAsia="sv-SE"/>
        </w:rPr>
        <w:t xml:space="preserve"> </w:t>
      </w:r>
    </w:p>
    <w:p w14:paraId="16C1A405" w14:textId="1A00DF1E" w:rsidR="00C137FD" w:rsidRPr="00C137FD" w:rsidRDefault="00FE245E" w:rsidP="00C86FE4">
      <w:pPr>
        <w:pStyle w:val="Brdtext"/>
        <w:numPr>
          <w:ilvl w:val="0"/>
          <w:numId w:val="26"/>
        </w:numPr>
        <w:rPr>
          <w:rFonts w:asciiTheme="minorHAnsi" w:hAnsiTheme="minorHAnsi" w:cs="Times New Roman"/>
          <w:bCs/>
          <w:color w:val="auto"/>
          <w:sz w:val="22"/>
          <w:szCs w:val="22"/>
          <w:lang w:eastAsia="sv-SE"/>
        </w:rPr>
      </w:pPr>
      <w:r>
        <w:rPr>
          <w:rFonts w:asciiTheme="minorHAnsi" w:hAnsiTheme="minorHAnsi" w:cs="Times New Roman"/>
          <w:bCs/>
          <w:color w:val="auto"/>
          <w:sz w:val="22"/>
          <w:szCs w:val="22"/>
          <w:lang w:eastAsia="sv-SE"/>
        </w:rPr>
        <w:t>Att beräkningen är uppställd och beräknar</w:t>
      </w:r>
      <w:r w:rsidR="00C137FD">
        <w:rPr>
          <w:rFonts w:asciiTheme="minorHAnsi" w:hAnsiTheme="minorHAnsi" w:cs="Times New Roman"/>
          <w:bCs/>
          <w:color w:val="auto"/>
          <w:sz w:val="22"/>
          <w:szCs w:val="22"/>
          <w:lang w:eastAsia="sv-SE"/>
        </w:rPr>
        <w:t xml:space="preserve"> fall A- och B-massor enligt </w:t>
      </w:r>
      <w:r w:rsidR="000E0550">
        <w:rPr>
          <w:rFonts w:asciiTheme="minorHAnsi" w:hAnsiTheme="minorHAnsi" w:cs="Times New Roman"/>
          <w:bCs/>
          <w:color w:val="auto"/>
          <w:sz w:val="22"/>
          <w:szCs w:val="22"/>
          <w:lang w:eastAsia="sv-SE"/>
        </w:rPr>
        <w:t xml:space="preserve">det som anges i </w:t>
      </w:r>
      <w:r w:rsidR="00C137FD">
        <w:rPr>
          <w:rFonts w:asciiTheme="minorHAnsi" w:hAnsiTheme="minorHAnsi" w:cs="Times New Roman"/>
          <w:bCs/>
          <w:color w:val="auto"/>
          <w:sz w:val="22"/>
          <w:szCs w:val="22"/>
          <w:lang w:eastAsia="sv-SE"/>
        </w:rPr>
        <w:t>kravet.</w:t>
      </w:r>
    </w:p>
    <w:p w14:paraId="5E230826" w14:textId="2E7C476F" w:rsidR="0037199A" w:rsidRDefault="0037199A" w:rsidP="00C86FE4">
      <w:pPr>
        <w:pStyle w:val="Brdtext"/>
        <w:numPr>
          <w:ilvl w:val="0"/>
          <w:numId w:val="26"/>
        </w:numPr>
        <w:rPr>
          <w:rFonts w:asciiTheme="minorHAnsi" w:hAnsiTheme="minorHAnsi" w:cs="Times New Roman"/>
          <w:bCs/>
          <w:color w:val="auto"/>
          <w:sz w:val="22"/>
          <w:szCs w:val="22"/>
          <w:lang w:eastAsia="sv-SE"/>
        </w:rPr>
      </w:pPr>
      <w:r>
        <w:rPr>
          <w:rFonts w:asciiTheme="minorHAnsi" w:hAnsiTheme="minorHAnsi" w:cs="Times New Roman"/>
          <w:bCs/>
          <w:color w:val="auto"/>
          <w:sz w:val="22"/>
          <w:szCs w:val="22"/>
          <w:lang w:eastAsia="sv-SE"/>
        </w:rPr>
        <w:t xml:space="preserve">För </w:t>
      </w:r>
      <w:r w:rsidR="001E782C">
        <w:rPr>
          <w:rFonts w:asciiTheme="minorHAnsi" w:hAnsiTheme="minorHAnsi" w:cs="Times New Roman"/>
          <w:bCs/>
          <w:color w:val="auto"/>
          <w:sz w:val="22"/>
          <w:szCs w:val="22"/>
          <w:lang w:eastAsia="sv-SE"/>
        </w:rPr>
        <w:t xml:space="preserve">projektering och/eller planering </w:t>
      </w:r>
      <w:r>
        <w:rPr>
          <w:rFonts w:asciiTheme="minorHAnsi" w:hAnsiTheme="minorHAnsi" w:cs="Times New Roman"/>
          <w:bCs/>
          <w:color w:val="auto"/>
          <w:sz w:val="22"/>
          <w:szCs w:val="22"/>
          <w:lang w:eastAsia="sv-SE"/>
        </w:rPr>
        <w:t>att; k</w:t>
      </w:r>
      <w:r w:rsidRPr="008102D8">
        <w:rPr>
          <w:rFonts w:asciiTheme="minorHAnsi" w:hAnsiTheme="minorHAnsi" w:cs="Times New Roman"/>
          <w:bCs/>
          <w:color w:val="auto"/>
          <w:sz w:val="22"/>
          <w:szCs w:val="22"/>
          <w:lang w:eastAsia="sv-SE"/>
        </w:rPr>
        <w:t>limatberäkningen</w:t>
      </w:r>
      <w:r w:rsidR="001E782C">
        <w:rPr>
          <w:rFonts w:asciiTheme="minorHAnsi" w:hAnsiTheme="minorHAnsi" w:cs="Times New Roman"/>
          <w:bCs/>
          <w:color w:val="auto"/>
          <w:sz w:val="22"/>
          <w:szCs w:val="22"/>
          <w:lang w:eastAsia="sv-SE"/>
        </w:rPr>
        <w:t xml:space="preserve"> </w:t>
      </w:r>
      <w:r w:rsidR="005D66C5">
        <w:rPr>
          <w:rFonts w:asciiTheme="minorHAnsi" w:hAnsiTheme="minorHAnsi" w:cs="Times New Roman"/>
          <w:bCs/>
          <w:color w:val="auto"/>
          <w:sz w:val="22"/>
          <w:szCs w:val="22"/>
          <w:lang w:eastAsia="sv-SE"/>
        </w:rPr>
        <w:t xml:space="preserve">har beaktats </w:t>
      </w:r>
      <w:r w:rsidR="00AC7202">
        <w:rPr>
          <w:rFonts w:asciiTheme="minorHAnsi" w:hAnsiTheme="minorHAnsi" w:cs="Times New Roman"/>
          <w:bCs/>
          <w:color w:val="auto"/>
          <w:sz w:val="22"/>
          <w:szCs w:val="22"/>
          <w:lang w:eastAsia="sv-SE"/>
        </w:rPr>
        <w:t>såtillvida</w:t>
      </w:r>
      <w:r w:rsidR="005D66C5">
        <w:rPr>
          <w:rFonts w:asciiTheme="minorHAnsi" w:hAnsiTheme="minorHAnsi" w:cs="Times New Roman"/>
          <w:bCs/>
          <w:color w:val="auto"/>
          <w:sz w:val="22"/>
          <w:szCs w:val="22"/>
          <w:lang w:eastAsia="sv-SE"/>
        </w:rPr>
        <w:t xml:space="preserve"> att val har gjorts som leder till mindre klimatpåverkan. </w:t>
      </w:r>
    </w:p>
    <w:p w14:paraId="3550DB4A" w14:textId="2C350036" w:rsidR="008102D8" w:rsidRPr="00C86FE4" w:rsidRDefault="008102D8" w:rsidP="00C86FE4">
      <w:pPr>
        <w:pStyle w:val="Brdtext"/>
        <w:numPr>
          <w:ilvl w:val="0"/>
          <w:numId w:val="26"/>
        </w:numPr>
        <w:rPr>
          <w:rFonts w:asciiTheme="minorHAnsi" w:hAnsiTheme="minorHAnsi" w:cs="Times New Roman"/>
          <w:bCs/>
          <w:color w:val="auto"/>
          <w:sz w:val="22"/>
          <w:szCs w:val="22"/>
          <w:lang w:eastAsia="sv-SE"/>
        </w:rPr>
      </w:pPr>
      <w:r>
        <w:rPr>
          <w:rFonts w:asciiTheme="minorHAnsi" w:hAnsiTheme="minorHAnsi" w:cs="Times New Roman"/>
          <w:bCs/>
          <w:color w:val="auto"/>
          <w:sz w:val="22"/>
          <w:szCs w:val="22"/>
          <w:lang w:eastAsia="sv-SE"/>
        </w:rPr>
        <w:t xml:space="preserve">För </w:t>
      </w:r>
      <w:r w:rsidR="0037199A">
        <w:rPr>
          <w:rFonts w:asciiTheme="minorHAnsi" w:hAnsiTheme="minorHAnsi" w:cs="Times New Roman"/>
          <w:bCs/>
          <w:color w:val="auto"/>
          <w:sz w:val="22"/>
          <w:szCs w:val="22"/>
          <w:lang w:eastAsia="sv-SE"/>
        </w:rPr>
        <w:t>utförandefaserna att; k</w:t>
      </w:r>
      <w:r w:rsidRPr="008102D8">
        <w:rPr>
          <w:rFonts w:asciiTheme="minorHAnsi" w:hAnsiTheme="minorHAnsi" w:cs="Times New Roman"/>
          <w:bCs/>
          <w:color w:val="auto"/>
          <w:sz w:val="22"/>
          <w:szCs w:val="22"/>
          <w:lang w:eastAsia="sv-SE"/>
        </w:rPr>
        <w:t xml:space="preserve">limatberäkningen i första hand </w:t>
      </w:r>
      <w:r w:rsidR="003E33D6">
        <w:rPr>
          <w:rFonts w:asciiTheme="minorHAnsi" w:hAnsiTheme="minorHAnsi" w:cs="Times New Roman"/>
          <w:bCs/>
          <w:color w:val="auto"/>
          <w:sz w:val="22"/>
          <w:szCs w:val="22"/>
          <w:lang w:eastAsia="sv-SE"/>
        </w:rPr>
        <w:t xml:space="preserve">ska </w:t>
      </w:r>
      <w:r w:rsidRPr="008102D8">
        <w:rPr>
          <w:rFonts w:asciiTheme="minorHAnsi" w:hAnsiTheme="minorHAnsi" w:cs="Times New Roman"/>
          <w:bCs/>
          <w:color w:val="auto"/>
          <w:sz w:val="22"/>
          <w:szCs w:val="22"/>
          <w:lang w:eastAsia="sv-SE"/>
        </w:rPr>
        <w:t>göras utifrån uppmätta mängder</w:t>
      </w:r>
      <w:r w:rsidR="0037199A">
        <w:rPr>
          <w:rFonts w:asciiTheme="minorHAnsi" w:hAnsiTheme="minorHAnsi" w:cs="Times New Roman"/>
          <w:bCs/>
          <w:color w:val="auto"/>
          <w:sz w:val="22"/>
          <w:szCs w:val="22"/>
          <w:lang w:eastAsia="sv-SE"/>
        </w:rPr>
        <w:t>.</w:t>
      </w:r>
    </w:p>
    <w:p w14:paraId="17B2579A" w14:textId="40292208" w:rsidR="00AF77A6" w:rsidRDefault="00AF77A6" w:rsidP="00AF77A6">
      <w:pPr>
        <w:pStyle w:val="NrRubrik3"/>
        <w:tabs>
          <w:tab w:val="num" w:pos="2160"/>
        </w:tabs>
      </w:pPr>
      <w:bookmarkStart w:id="39" w:name="_Toc75187285"/>
      <w:r>
        <w:t>Information om k</w:t>
      </w:r>
      <w:r w:rsidR="00496557">
        <w:t>ontra</w:t>
      </w:r>
      <w:r w:rsidR="00F95ACE">
        <w:t>ktsvillkoret</w:t>
      </w:r>
      <w:bookmarkEnd w:id="39"/>
    </w:p>
    <w:p w14:paraId="162241C0" w14:textId="2376D3BB" w:rsidR="000F4FE0" w:rsidRPr="00B73267" w:rsidRDefault="000F4FE0" w:rsidP="000A683E">
      <w:pPr>
        <w:pStyle w:val="Brdtext"/>
        <w:rPr>
          <w:bCs/>
        </w:rPr>
      </w:pPr>
      <w:r w:rsidRPr="000A683E">
        <w:rPr>
          <w:rFonts w:asciiTheme="minorHAnsi" w:hAnsiTheme="minorHAnsi" w:cs="Times New Roman"/>
          <w:bCs/>
          <w:color w:val="auto"/>
          <w:sz w:val="22"/>
          <w:szCs w:val="22"/>
          <w:lang w:eastAsia="sv-SE"/>
        </w:rPr>
        <w:t xml:space="preserve">Texten ”information om kravet” riktar sig till den som ska använda kravet i sin upphandling eller i övrigt sitt projekt. </w:t>
      </w:r>
    </w:p>
    <w:p w14:paraId="4FE5A350" w14:textId="6144C77D" w:rsidR="000300AD" w:rsidRPr="000A683E" w:rsidRDefault="000300AD" w:rsidP="000A683E">
      <w:pPr>
        <w:pStyle w:val="Brdtext"/>
        <w:rPr>
          <w:rFonts w:asciiTheme="minorHAnsi" w:hAnsiTheme="minorHAnsi" w:cs="Times New Roman"/>
          <w:bCs/>
          <w:color w:val="auto"/>
          <w:sz w:val="22"/>
          <w:szCs w:val="22"/>
          <w:lang w:eastAsia="sv-SE"/>
        </w:rPr>
      </w:pPr>
      <w:r w:rsidRPr="000A683E">
        <w:rPr>
          <w:rFonts w:asciiTheme="minorHAnsi" w:hAnsiTheme="minorHAnsi" w:cs="Times New Roman"/>
          <w:bCs/>
          <w:color w:val="auto"/>
          <w:sz w:val="22"/>
          <w:szCs w:val="22"/>
          <w:lang w:eastAsia="sv-SE"/>
        </w:rPr>
        <w:t>Kravet kan användas</w:t>
      </w:r>
      <w:r w:rsidR="00D36F9E">
        <w:rPr>
          <w:rFonts w:asciiTheme="minorHAnsi" w:hAnsiTheme="minorHAnsi" w:cs="Times New Roman"/>
          <w:bCs/>
          <w:color w:val="auto"/>
          <w:sz w:val="22"/>
          <w:szCs w:val="22"/>
          <w:lang w:eastAsia="sv-SE"/>
        </w:rPr>
        <w:t xml:space="preserve"> vid</w:t>
      </w:r>
      <w:r w:rsidRPr="000A683E">
        <w:rPr>
          <w:rFonts w:asciiTheme="minorHAnsi" w:hAnsiTheme="minorHAnsi" w:cs="Times New Roman"/>
          <w:bCs/>
          <w:color w:val="auto"/>
          <w:sz w:val="22"/>
          <w:szCs w:val="22"/>
          <w:lang w:eastAsia="sv-SE"/>
        </w:rPr>
        <w:t xml:space="preserve"> projektering, totalentreprenad och utförandeentreprenad.</w:t>
      </w:r>
      <w:r w:rsidR="00CC3313" w:rsidRPr="000A683E">
        <w:rPr>
          <w:rFonts w:asciiTheme="minorHAnsi" w:hAnsiTheme="minorHAnsi" w:cs="Times New Roman"/>
          <w:bCs/>
          <w:color w:val="auto"/>
          <w:sz w:val="22"/>
          <w:szCs w:val="22"/>
          <w:lang w:eastAsia="sv-SE"/>
        </w:rPr>
        <w:t xml:space="preserve"> Beställaren </w:t>
      </w:r>
      <w:r w:rsidR="00D36F9E">
        <w:rPr>
          <w:rFonts w:asciiTheme="minorHAnsi" w:hAnsiTheme="minorHAnsi" w:cs="Times New Roman"/>
          <w:bCs/>
          <w:color w:val="auto"/>
          <w:sz w:val="22"/>
          <w:szCs w:val="22"/>
          <w:lang w:eastAsia="sv-SE"/>
        </w:rPr>
        <w:t>behöver</w:t>
      </w:r>
      <w:r w:rsidR="00CC3313" w:rsidRPr="000A683E">
        <w:rPr>
          <w:rFonts w:asciiTheme="minorHAnsi" w:hAnsiTheme="minorHAnsi" w:cs="Times New Roman"/>
          <w:bCs/>
          <w:color w:val="auto"/>
          <w:sz w:val="22"/>
          <w:szCs w:val="22"/>
          <w:lang w:eastAsia="sv-SE"/>
        </w:rPr>
        <w:t xml:space="preserve"> juster</w:t>
      </w:r>
      <w:r w:rsidR="009F55E2" w:rsidRPr="000A683E">
        <w:rPr>
          <w:rFonts w:asciiTheme="minorHAnsi" w:hAnsiTheme="minorHAnsi" w:cs="Times New Roman"/>
          <w:bCs/>
          <w:color w:val="auto"/>
          <w:sz w:val="22"/>
          <w:szCs w:val="22"/>
          <w:lang w:eastAsia="sv-SE"/>
        </w:rPr>
        <w:t>a</w:t>
      </w:r>
      <w:r w:rsidR="00CC3313" w:rsidRPr="000A683E">
        <w:rPr>
          <w:rFonts w:asciiTheme="minorHAnsi" w:hAnsiTheme="minorHAnsi" w:cs="Times New Roman"/>
          <w:bCs/>
          <w:color w:val="auto"/>
          <w:sz w:val="22"/>
          <w:szCs w:val="22"/>
          <w:lang w:eastAsia="sv-SE"/>
        </w:rPr>
        <w:t xml:space="preserve"> kravet efter respektive </w:t>
      </w:r>
      <w:r w:rsidR="009F55E2" w:rsidRPr="000A683E">
        <w:rPr>
          <w:rFonts w:asciiTheme="minorHAnsi" w:hAnsiTheme="minorHAnsi" w:cs="Times New Roman"/>
          <w:bCs/>
          <w:color w:val="auto"/>
          <w:sz w:val="22"/>
          <w:szCs w:val="22"/>
          <w:lang w:eastAsia="sv-SE"/>
        </w:rPr>
        <w:t>uppdrag</w:t>
      </w:r>
      <w:r w:rsidR="00C6028C" w:rsidRPr="000A683E">
        <w:rPr>
          <w:rFonts w:asciiTheme="minorHAnsi" w:hAnsiTheme="minorHAnsi" w:cs="Times New Roman"/>
          <w:bCs/>
          <w:color w:val="auto"/>
          <w:sz w:val="22"/>
          <w:szCs w:val="22"/>
          <w:lang w:eastAsia="sv-SE"/>
        </w:rPr>
        <w:t>. A</w:t>
      </w:r>
      <w:r w:rsidR="009F55E2" w:rsidRPr="000A683E">
        <w:rPr>
          <w:rFonts w:asciiTheme="minorHAnsi" w:hAnsiTheme="minorHAnsi" w:cs="Times New Roman"/>
          <w:bCs/>
          <w:color w:val="auto"/>
          <w:sz w:val="22"/>
          <w:szCs w:val="22"/>
          <w:lang w:eastAsia="sv-SE"/>
        </w:rPr>
        <w:t>nvisning</w:t>
      </w:r>
      <w:r w:rsidR="00D36F9E">
        <w:rPr>
          <w:rFonts w:asciiTheme="minorHAnsi" w:hAnsiTheme="minorHAnsi" w:cs="Times New Roman"/>
          <w:bCs/>
          <w:color w:val="auto"/>
          <w:sz w:val="22"/>
          <w:szCs w:val="22"/>
          <w:lang w:eastAsia="sv-SE"/>
        </w:rPr>
        <w:t>ar</w:t>
      </w:r>
      <w:r w:rsidR="009F55E2" w:rsidRPr="000A683E">
        <w:rPr>
          <w:rFonts w:asciiTheme="minorHAnsi" w:hAnsiTheme="minorHAnsi" w:cs="Times New Roman"/>
          <w:bCs/>
          <w:color w:val="auto"/>
          <w:sz w:val="22"/>
          <w:szCs w:val="22"/>
          <w:lang w:eastAsia="sv-SE"/>
        </w:rPr>
        <w:t xml:space="preserve"> för sådan</w:t>
      </w:r>
      <w:r w:rsidR="00D36F9E">
        <w:rPr>
          <w:rFonts w:asciiTheme="minorHAnsi" w:hAnsiTheme="minorHAnsi" w:cs="Times New Roman"/>
          <w:bCs/>
          <w:color w:val="auto"/>
          <w:sz w:val="22"/>
          <w:szCs w:val="22"/>
          <w:lang w:eastAsia="sv-SE"/>
        </w:rPr>
        <w:t>a</w:t>
      </w:r>
      <w:r w:rsidR="009F55E2" w:rsidRPr="000A683E">
        <w:rPr>
          <w:rFonts w:asciiTheme="minorHAnsi" w:hAnsiTheme="minorHAnsi" w:cs="Times New Roman"/>
          <w:bCs/>
          <w:color w:val="auto"/>
          <w:sz w:val="22"/>
          <w:szCs w:val="22"/>
          <w:lang w:eastAsia="sv-SE"/>
        </w:rPr>
        <w:t xml:space="preserve"> justering</w:t>
      </w:r>
      <w:r w:rsidR="00D36F9E">
        <w:rPr>
          <w:rFonts w:asciiTheme="minorHAnsi" w:hAnsiTheme="minorHAnsi" w:cs="Times New Roman"/>
          <w:bCs/>
          <w:color w:val="auto"/>
          <w:sz w:val="22"/>
          <w:szCs w:val="22"/>
          <w:lang w:eastAsia="sv-SE"/>
        </w:rPr>
        <w:t>ar</w:t>
      </w:r>
      <w:r w:rsidR="009F55E2" w:rsidRPr="000A683E">
        <w:rPr>
          <w:rFonts w:asciiTheme="minorHAnsi" w:hAnsiTheme="minorHAnsi" w:cs="Times New Roman"/>
          <w:bCs/>
          <w:color w:val="auto"/>
          <w:sz w:val="22"/>
          <w:szCs w:val="22"/>
          <w:lang w:eastAsia="sv-SE"/>
        </w:rPr>
        <w:t xml:space="preserve"> finns i kravet.</w:t>
      </w:r>
    </w:p>
    <w:p w14:paraId="3B4113AE" w14:textId="26A601BE" w:rsidR="000F4FE0" w:rsidRPr="00B73267" w:rsidRDefault="000F4FE0" w:rsidP="000A683E">
      <w:pPr>
        <w:pStyle w:val="Brdtext"/>
        <w:rPr>
          <w:bCs/>
        </w:rPr>
      </w:pPr>
      <w:r w:rsidRPr="000A683E">
        <w:rPr>
          <w:rFonts w:asciiTheme="minorHAnsi" w:hAnsiTheme="minorHAnsi" w:cs="Times New Roman"/>
          <w:bCs/>
          <w:color w:val="auto"/>
          <w:sz w:val="22"/>
          <w:szCs w:val="22"/>
          <w:lang w:eastAsia="sv-SE"/>
        </w:rPr>
        <w:t xml:space="preserve">Detta krav </w:t>
      </w:r>
      <w:r w:rsidR="003219B3">
        <w:rPr>
          <w:rFonts w:asciiTheme="minorHAnsi" w:hAnsiTheme="minorHAnsi" w:cs="Times New Roman"/>
          <w:bCs/>
          <w:color w:val="auto"/>
          <w:sz w:val="22"/>
          <w:szCs w:val="22"/>
          <w:lang w:eastAsia="sv-SE"/>
        </w:rPr>
        <w:t>inkluderar</w:t>
      </w:r>
      <w:r w:rsidRPr="000A683E">
        <w:rPr>
          <w:rFonts w:asciiTheme="minorHAnsi" w:hAnsiTheme="minorHAnsi" w:cs="Times New Roman"/>
          <w:bCs/>
          <w:color w:val="auto"/>
          <w:sz w:val="22"/>
          <w:szCs w:val="22"/>
          <w:lang w:eastAsia="sv-SE"/>
        </w:rPr>
        <w:t xml:space="preserve"> </w:t>
      </w:r>
      <w:r w:rsidR="00170CFB" w:rsidRPr="000A683E">
        <w:rPr>
          <w:rFonts w:asciiTheme="minorHAnsi" w:hAnsiTheme="minorHAnsi" w:cs="Times New Roman"/>
          <w:bCs/>
          <w:color w:val="auto"/>
          <w:sz w:val="22"/>
          <w:szCs w:val="22"/>
          <w:lang w:eastAsia="sv-SE"/>
        </w:rPr>
        <w:t>beräkning av</w:t>
      </w:r>
      <w:r w:rsidRPr="000A683E">
        <w:rPr>
          <w:rFonts w:asciiTheme="minorHAnsi" w:hAnsiTheme="minorHAnsi" w:cs="Times New Roman"/>
          <w:bCs/>
          <w:color w:val="auto"/>
          <w:sz w:val="22"/>
          <w:szCs w:val="22"/>
          <w:lang w:eastAsia="sv-SE"/>
        </w:rPr>
        <w:t xml:space="preserve"> klimatpåverkan från </w:t>
      </w:r>
      <w:r w:rsidR="00357AE3" w:rsidRPr="000A683E">
        <w:rPr>
          <w:rFonts w:asciiTheme="minorHAnsi" w:hAnsiTheme="minorHAnsi" w:cs="Times New Roman"/>
          <w:bCs/>
          <w:color w:val="auto"/>
          <w:sz w:val="22"/>
          <w:szCs w:val="22"/>
          <w:lang w:eastAsia="sv-SE"/>
        </w:rPr>
        <w:t>markarbeten och masshantering</w:t>
      </w:r>
      <w:r w:rsidRPr="000A683E">
        <w:rPr>
          <w:rFonts w:asciiTheme="minorHAnsi" w:hAnsiTheme="minorHAnsi" w:cs="Times New Roman"/>
          <w:bCs/>
          <w:color w:val="auto"/>
          <w:sz w:val="22"/>
          <w:szCs w:val="22"/>
          <w:lang w:eastAsia="sv-SE"/>
        </w:rPr>
        <w:t xml:space="preserve">. Det </w:t>
      </w:r>
      <w:r w:rsidR="00357AE3" w:rsidRPr="000A683E">
        <w:rPr>
          <w:rFonts w:asciiTheme="minorHAnsi" w:hAnsiTheme="minorHAnsi" w:cs="Times New Roman"/>
          <w:bCs/>
          <w:color w:val="auto"/>
          <w:sz w:val="22"/>
          <w:szCs w:val="22"/>
          <w:lang w:eastAsia="sv-SE"/>
        </w:rPr>
        <w:t xml:space="preserve">gäller såväl </w:t>
      </w:r>
      <w:r w:rsidR="00175B07" w:rsidRPr="000A683E">
        <w:rPr>
          <w:rFonts w:asciiTheme="minorHAnsi" w:hAnsiTheme="minorHAnsi" w:cs="Times New Roman"/>
          <w:bCs/>
          <w:color w:val="auto"/>
          <w:sz w:val="22"/>
          <w:szCs w:val="22"/>
          <w:lang w:eastAsia="sv-SE"/>
        </w:rPr>
        <w:t xml:space="preserve">för </w:t>
      </w:r>
      <w:r w:rsidR="00357AE3" w:rsidRPr="000A683E">
        <w:rPr>
          <w:rFonts w:asciiTheme="minorHAnsi" w:hAnsiTheme="minorHAnsi" w:cs="Times New Roman"/>
          <w:bCs/>
          <w:color w:val="auto"/>
          <w:sz w:val="22"/>
          <w:szCs w:val="22"/>
          <w:lang w:eastAsia="sv-SE"/>
        </w:rPr>
        <w:t xml:space="preserve">anläggningsarbeten </w:t>
      </w:r>
      <w:r w:rsidRPr="000A683E">
        <w:rPr>
          <w:rFonts w:asciiTheme="minorHAnsi" w:hAnsiTheme="minorHAnsi" w:cs="Times New Roman"/>
          <w:bCs/>
          <w:color w:val="auto"/>
          <w:sz w:val="22"/>
          <w:szCs w:val="22"/>
          <w:lang w:eastAsia="sv-SE"/>
        </w:rPr>
        <w:t xml:space="preserve">så som </w:t>
      </w:r>
      <w:r w:rsidR="003217E4" w:rsidRPr="000A683E">
        <w:rPr>
          <w:rFonts w:asciiTheme="minorHAnsi" w:hAnsiTheme="minorHAnsi" w:cs="Times New Roman"/>
          <w:bCs/>
          <w:color w:val="auto"/>
          <w:sz w:val="22"/>
          <w:szCs w:val="22"/>
          <w:lang w:eastAsia="sv-SE"/>
        </w:rPr>
        <w:t xml:space="preserve">husbyggnad. Anläggningsarbeten kan vara sådant som </w:t>
      </w:r>
      <w:r w:rsidRPr="000A683E">
        <w:rPr>
          <w:rFonts w:asciiTheme="minorHAnsi" w:hAnsiTheme="minorHAnsi" w:cs="Times New Roman"/>
          <w:bCs/>
          <w:color w:val="auto"/>
          <w:sz w:val="22"/>
          <w:szCs w:val="22"/>
          <w:lang w:eastAsia="sv-SE"/>
        </w:rPr>
        <w:t xml:space="preserve">väg, gata, rörlednings- och annan nätinfrastruktur, spårväg och vattenbyggnad. </w:t>
      </w:r>
    </w:p>
    <w:p w14:paraId="5626AACF" w14:textId="5E0C39D5" w:rsidR="00DE4666" w:rsidRDefault="00693435">
      <w:pPr>
        <w:pStyle w:val="Brdtext"/>
        <w:rPr>
          <w:rFonts w:asciiTheme="minorHAnsi" w:hAnsiTheme="minorHAnsi" w:cs="Times New Roman"/>
          <w:bCs/>
          <w:color w:val="auto"/>
          <w:sz w:val="22"/>
          <w:szCs w:val="22"/>
          <w:lang w:eastAsia="sv-SE"/>
        </w:rPr>
      </w:pPr>
      <w:r w:rsidRPr="00245B5F">
        <w:rPr>
          <w:rFonts w:asciiTheme="minorHAnsi" w:hAnsiTheme="minorHAnsi" w:cs="Times New Roman"/>
          <w:bCs/>
          <w:color w:val="auto"/>
          <w:sz w:val="22"/>
          <w:szCs w:val="22"/>
          <w:lang w:eastAsia="sv-SE"/>
        </w:rPr>
        <w:t xml:space="preserve">För </w:t>
      </w:r>
      <w:r w:rsidR="00175B07" w:rsidRPr="00245B5F">
        <w:rPr>
          <w:rFonts w:asciiTheme="minorHAnsi" w:hAnsiTheme="minorHAnsi" w:cs="Times New Roman"/>
          <w:bCs/>
          <w:color w:val="auto"/>
          <w:sz w:val="22"/>
          <w:szCs w:val="22"/>
          <w:lang w:eastAsia="sv-SE"/>
        </w:rPr>
        <w:t xml:space="preserve">större </w:t>
      </w:r>
      <w:r w:rsidRPr="00C93A3A">
        <w:rPr>
          <w:rFonts w:asciiTheme="minorHAnsi" w:hAnsiTheme="minorHAnsi" w:cs="Times New Roman"/>
          <w:bCs/>
          <w:color w:val="auto"/>
          <w:sz w:val="22"/>
          <w:szCs w:val="22"/>
          <w:lang w:eastAsia="sv-SE"/>
        </w:rPr>
        <w:t xml:space="preserve">anläggningsarbeten så har </w:t>
      </w:r>
      <w:r w:rsidR="00245B5F">
        <w:rPr>
          <w:rFonts w:asciiTheme="minorHAnsi" w:hAnsiTheme="minorHAnsi" w:cs="Times New Roman"/>
          <w:bCs/>
          <w:color w:val="auto"/>
          <w:sz w:val="22"/>
          <w:szCs w:val="22"/>
          <w:lang w:eastAsia="sv-SE"/>
        </w:rPr>
        <w:t>U</w:t>
      </w:r>
      <w:r w:rsidRPr="00245B5F">
        <w:rPr>
          <w:rFonts w:asciiTheme="minorHAnsi" w:hAnsiTheme="minorHAnsi" w:cs="Times New Roman"/>
          <w:bCs/>
          <w:color w:val="auto"/>
          <w:sz w:val="22"/>
          <w:szCs w:val="22"/>
          <w:lang w:eastAsia="sv-SE"/>
        </w:rPr>
        <w:t xml:space="preserve">pphandlingsmyndigheten </w:t>
      </w:r>
      <w:r w:rsidR="000F2FE1" w:rsidRPr="00C93A3A">
        <w:rPr>
          <w:rFonts w:asciiTheme="minorHAnsi" w:hAnsiTheme="minorHAnsi" w:cs="Times New Roman"/>
          <w:bCs/>
          <w:color w:val="auto"/>
          <w:sz w:val="22"/>
          <w:szCs w:val="22"/>
          <w:lang w:eastAsia="sv-SE"/>
        </w:rPr>
        <w:t xml:space="preserve">andra </w:t>
      </w:r>
      <w:r w:rsidR="00004670" w:rsidRPr="00494B76">
        <w:rPr>
          <w:rFonts w:asciiTheme="minorHAnsi" w:hAnsiTheme="minorHAnsi" w:cs="Times New Roman"/>
          <w:bCs/>
          <w:color w:val="auto"/>
          <w:sz w:val="22"/>
          <w:szCs w:val="22"/>
          <w:lang w:eastAsia="sv-SE"/>
        </w:rPr>
        <w:t>krav för klimatarbete och klimatberäkning</w:t>
      </w:r>
      <w:r w:rsidR="006A7BCC">
        <w:rPr>
          <w:rFonts w:asciiTheme="minorHAnsi" w:hAnsiTheme="minorHAnsi" w:cs="Times New Roman"/>
          <w:bCs/>
          <w:color w:val="auto"/>
          <w:sz w:val="22"/>
          <w:szCs w:val="22"/>
          <w:lang w:eastAsia="sv-SE"/>
        </w:rPr>
        <w:t xml:space="preserve">. </w:t>
      </w:r>
      <w:r w:rsidR="00EA18F6">
        <w:rPr>
          <w:rFonts w:asciiTheme="minorHAnsi" w:hAnsiTheme="minorHAnsi" w:cs="Times New Roman"/>
          <w:bCs/>
          <w:color w:val="auto"/>
          <w:sz w:val="22"/>
          <w:szCs w:val="22"/>
          <w:lang w:eastAsia="sv-SE"/>
        </w:rPr>
        <w:t xml:space="preserve">För större anläggningsprojekt bör därför beställaren bestämma sig för </w:t>
      </w:r>
      <w:r w:rsidR="008B3D1B">
        <w:rPr>
          <w:rFonts w:asciiTheme="minorHAnsi" w:hAnsiTheme="minorHAnsi" w:cs="Times New Roman"/>
          <w:bCs/>
          <w:color w:val="auto"/>
          <w:sz w:val="22"/>
          <w:szCs w:val="22"/>
          <w:lang w:eastAsia="sv-SE"/>
        </w:rPr>
        <w:t>om kravet</w:t>
      </w:r>
      <w:r w:rsidR="008B3D1B">
        <w:t xml:space="preserve"> </w:t>
      </w:r>
      <w:r w:rsidR="008B3D1B" w:rsidRPr="00866AE2">
        <w:rPr>
          <w:rFonts w:asciiTheme="minorHAnsi" w:hAnsiTheme="minorHAnsi" w:cs="Times New Roman"/>
          <w:bCs/>
          <w:i/>
          <w:iCs/>
          <w:color w:val="auto"/>
          <w:sz w:val="22"/>
          <w:szCs w:val="22"/>
          <w:lang w:eastAsia="sv-SE"/>
        </w:rPr>
        <w:t>Klimatberäkning av masshantering</w:t>
      </w:r>
      <w:r w:rsidR="008B3D1B" w:rsidRPr="008B3D1B">
        <w:rPr>
          <w:rFonts w:asciiTheme="minorHAnsi" w:hAnsiTheme="minorHAnsi" w:cs="Times New Roman"/>
          <w:bCs/>
          <w:color w:val="auto"/>
          <w:sz w:val="22"/>
          <w:szCs w:val="22"/>
          <w:lang w:eastAsia="sv-SE"/>
        </w:rPr>
        <w:t xml:space="preserve"> </w:t>
      </w:r>
      <w:r w:rsidR="008B3D1B">
        <w:rPr>
          <w:rFonts w:asciiTheme="minorHAnsi" w:hAnsiTheme="minorHAnsi" w:cs="Times New Roman"/>
          <w:bCs/>
          <w:color w:val="auto"/>
          <w:sz w:val="22"/>
          <w:szCs w:val="22"/>
          <w:lang w:eastAsia="sv-SE"/>
        </w:rPr>
        <w:t xml:space="preserve">ska användas </w:t>
      </w:r>
      <w:r w:rsidR="00A4629B">
        <w:rPr>
          <w:rFonts w:asciiTheme="minorHAnsi" w:hAnsiTheme="minorHAnsi" w:cs="Times New Roman"/>
          <w:bCs/>
          <w:color w:val="auto"/>
          <w:sz w:val="22"/>
          <w:szCs w:val="22"/>
          <w:lang w:eastAsia="sv-SE"/>
        </w:rPr>
        <w:t xml:space="preserve">tillsammans med </w:t>
      </w:r>
      <w:r w:rsidR="009769B4">
        <w:rPr>
          <w:rFonts w:asciiTheme="minorHAnsi" w:hAnsiTheme="minorHAnsi" w:cs="Times New Roman"/>
          <w:bCs/>
          <w:color w:val="auto"/>
          <w:sz w:val="22"/>
          <w:szCs w:val="22"/>
          <w:lang w:eastAsia="sv-SE"/>
        </w:rPr>
        <w:t>kraven för större anläggningsarbeten</w:t>
      </w:r>
      <w:r w:rsidR="000D0CEC">
        <w:rPr>
          <w:rFonts w:asciiTheme="minorHAnsi" w:hAnsiTheme="minorHAnsi" w:cs="Times New Roman"/>
          <w:bCs/>
          <w:color w:val="auto"/>
          <w:sz w:val="22"/>
          <w:szCs w:val="22"/>
          <w:lang w:eastAsia="sv-SE"/>
        </w:rPr>
        <w:t xml:space="preserve">. </w:t>
      </w:r>
      <w:r w:rsidR="009769B4">
        <w:rPr>
          <w:rFonts w:asciiTheme="minorHAnsi" w:hAnsiTheme="minorHAnsi" w:cs="Times New Roman"/>
          <w:bCs/>
          <w:color w:val="auto"/>
          <w:sz w:val="22"/>
          <w:szCs w:val="22"/>
          <w:lang w:eastAsia="sv-SE"/>
        </w:rPr>
        <w:t>I</w:t>
      </w:r>
      <w:r w:rsidR="00A4629B">
        <w:rPr>
          <w:rFonts w:asciiTheme="minorHAnsi" w:hAnsiTheme="minorHAnsi" w:cs="Times New Roman"/>
          <w:bCs/>
          <w:color w:val="auto"/>
          <w:sz w:val="22"/>
          <w:szCs w:val="22"/>
          <w:lang w:eastAsia="sv-SE"/>
        </w:rPr>
        <w:t xml:space="preserve"> sådant fall </w:t>
      </w:r>
      <w:r w:rsidR="009769B4">
        <w:rPr>
          <w:rFonts w:asciiTheme="minorHAnsi" w:hAnsiTheme="minorHAnsi" w:cs="Times New Roman"/>
          <w:bCs/>
          <w:color w:val="auto"/>
          <w:sz w:val="22"/>
          <w:szCs w:val="22"/>
          <w:lang w:eastAsia="sv-SE"/>
        </w:rPr>
        <w:t xml:space="preserve">måste kravet för större anläggningsarbeten </w:t>
      </w:r>
      <w:r w:rsidR="00A4629B">
        <w:rPr>
          <w:rFonts w:asciiTheme="minorHAnsi" w:hAnsiTheme="minorHAnsi" w:cs="Times New Roman"/>
          <w:bCs/>
          <w:color w:val="auto"/>
          <w:sz w:val="22"/>
          <w:szCs w:val="22"/>
          <w:lang w:eastAsia="sv-SE"/>
        </w:rPr>
        <w:t>anpassa</w:t>
      </w:r>
      <w:r w:rsidR="009769B4">
        <w:rPr>
          <w:rFonts w:asciiTheme="minorHAnsi" w:hAnsiTheme="minorHAnsi" w:cs="Times New Roman"/>
          <w:bCs/>
          <w:color w:val="auto"/>
          <w:sz w:val="22"/>
          <w:szCs w:val="22"/>
          <w:lang w:eastAsia="sv-SE"/>
        </w:rPr>
        <w:t>s</w:t>
      </w:r>
      <w:r w:rsidR="00866AE2">
        <w:rPr>
          <w:rFonts w:asciiTheme="minorHAnsi" w:hAnsiTheme="minorHAnsi" w:cs="Times New Roman"/>
          <w:bCs/>
          <w:color w:val="auto"/>
          <w:sz w:val="22"/>
          <w:szCs w:val="22"/>
          <w:lang w:eastAsia="sv-SE"/>
        </w:rPr>
        <w:t xml:space="preserve"> så att dessa två krav fungerar tillsammans. </w:t>
      </w:r>
      <w:r w:rsidR="00915E47" w:rsidRPr="00B73267">
        <w:rPr>
          <w:rFonts w:asciiTheme="minorHAnsi" w:hAnsiTheme="minorHAnsi" w:cs="Times New Roman"/>
          <w:bCs/>
          <w:color w:val="auto"/>
          <w:sz w:val="22"/>
          <w:szCs w:val="22"/>
          <w:lang w:eastAsia="sv-SE"/>
        </w:rPr>
        <w:t xml:space="preserve">Med större projekt </w:t>
      </w:r>
      <w:r w:rsidR="000F4FE0" w:rsidRPr="000F13E1">
        <w:rPr>
          <w:rFonts w:asciiTheme="minorHAnsi" w:hAnsiTheme="minorHAnsi" w:cs="Times New Roman"/>
          <w:bCs/>
          <w:color w:val="auto"/>
          <w:sz w:val="22"/>
          <w:szCs w:val="22"/>
          <w:lang w:eastAsia="sv-SE"/>
        </w:rPr>
        <w:t>avses projekt med stor budget eller projekt som sträcker sig över lång tid (</w:t>
      </w:r>
      <w:r w:rsidR="00321743">
        <w:rPr>
          <w:rFonts w:asciiTheme="minorHAnsi" w:hAnsiTheme="minorHAnsi" w:cs="Times New Roman"/>
          <w:bCs/>
          <w:color w:val="auto"/>
          <w:sz w:val="22"/>
          <w:szCs w:val="22"/>
          <w:lang w:eastAsia="sv-SE"/>
        </w:rPr>
        <w:t>mer än cirka</w:t>
      </w:r>
      <w:r w:rsidR="000F4FE0" w:rsidRPr="000F13E1">
        <w:rPr>
          <w:rFonts w:asciiTheme="minorHAnsi" w:hAnsiTheme="minorHAnsi" w:cs="Times New Roman"/>
          <w:bCs/>
          <w:color w:val="auto"/>
          <w:sz w:val="22"/>
          <w:szCs w:val="22"/>
          <w:lang w:eastAsia="sv-SE"/>
        </w:rPr>
        <w:t xml:space="preserve"> fem år), eller har relativt stor komplexitet. Trafikverket </w:t>
      </w:r>
      <w:r w:rsidR="000F4FE0" w:rsidRPr="00AF0BCE">
        <w:rPr>
          <w:rFonts w:asciiTheme="minorHAnsi" w:hAnsiTheme="minorHAnsi" w:cs="Times New Roman"/>
          <w:bCs/>
          <w:color w:val="auto"/>
          <w:sz w:val="22"/>
          <w:szCs w:val="22"/>
          <w:lang w:eastAsia="sv-SE"/>
        </w:rPr>
        <w:t>använder 50 miljoner kronor som en gränsdragning mellan stora och små investeringsprojekt och har utvecklat två olika klimatkravsmodeller för dessa.</w:t>
      </w:r>
    </w:p>
    <w:p w14:paraId="0939229E" w14:textId="02C2D567" w:rsidR="000F4FE0" w:rsidRPr="00C9704E" w:rsidRDefault="000F4FE0" w:rsidP="000E6040">
      <w:pPr>
        <w:rPr>
          <w:rFonts w:eastAsia="Times New Roman"/>
        </w:rPr>
      </w:pPr>
      <w:r w:rsidRPr="00826E4B">
        <w:t xml:space="preserve"> </w:t>
      </w:r>
    </w:p>
    <w:p w14:paraId="6FF1ADAF" w14:textId="161376ED" w:rsidR="000F4FE0" w:rsidRPr="00C86FE4" w:rsidRDefault="000F4FE0" w:rsidP="000E6040">
      <w:r w:rsidRPr="00C86FE4">
        <w:t xml:space="preserve">För att göra det möjligt att beräkna hur stor klimatpåverkan </w:t>
      </w:r>
      <w:r w:rsidR="00C658E6" w:rsidRPr="00C86FE4">
        <w:t>massbalanseringen och masshanteringen</w:t>
      </w:r>
      <w:r w:rsidRPr="00C86FE4">
        <w:t xml:space="preserve"> har så finns anvisningar för hur klimatberäkningar kan göras</w:t>
      </w:r>
      <w:r w:rsidR="00C658E6" w:rsidRPr="00C86FE4">
        <w:t xml:space="preserve"> i kravet</w:t>
      </w:r>
      <w:r w:rsidRPr="00C86FE4">
        <w:t xml:space="preserve">. </w:t>
      </w:r>
    </w:p>
    <w:p w14:paraId="049359F8" w14:textId="0E84DDEB" w:rsidR="00E75E31" w:rsidRPr="002254DE" w:rsidRDefault="00E75E31" w:rsidP="002254DE">
      <w:pPr>
        <w:pStyle w:val="NrRubrik3"/>
        <w:tabs>
          <w:tab w:val="num" w:pos="2160"/>
        </w:tabs>
      </w:pPr>
      <w:bookmarkStart w:id="40" w:name="_Toc75187286"/>
      <w:r w:rsidRPr="002254DE">
        <w:t>Motiv</w:t>
      </w:r>
      <w:bookmarkEnd w:id="40"/>
    </w:p>
    <w:p w14:paraId="1A422F5B" w14:textId="5851D71E" w:rsidR="00E75E31" w:rsidRPr="009569E1" w:rsidRDefault="009A06AD" w:rsidP="00E75E31">
      <w:pPr>
        <w:rPr>
          <w:rFonts w:ascii="Times New Roman" w:eastAsia="Times New Roman" w:hAnsi="Times New Roman"/>
          <w:sz w:val="24"/>
          <w:szCs w:val="24"/>
        </w:rPr>
      </w:pPr>
      <w:r>
        <w:rPr>
          <w:bCs/>
        </w:rPr>
        <w:t xml:space="preserve">Kravet bör användas </w:t>
      </w:r>
      <w:r w:rsidR="00E75E31" w:rsidRPr="00C86FE4">
        <w:rPr>
          <w:bCs/>
        </w:rPr>
        <w:t xml:space="preserve">utifrån de uttalade behoven att nå de svenska miljömålen och möjligheterna att förhindra att de globala medeltemperaturökningarna överskrider 2 grader. De faktiska utsläppen av </w:t>
      </w:r>
      <w:r w:rsidR="00E75E31" w:rsidRPr="00C86FE4">
        <w:rPr>
          <w:bCs/>
        </w:rPr>
        <w:lastRenderedPageBreak/>
        <w:t>koldioxid förändras på ett sätt som liknar IPCC</w:t>
      </w:r>
      <w:r w:rsidR="00E75E31" w:rsidRPr="00CE6E26">
        <w:rPr>
          <w:bCs/>
          <w:vertAlign w:val="superscript"/>
        </w:rPr>
        <w:footnoteReference w:id="2"/>
      </w:r>
      <w:r w:rsidR="00E75E31" w:rsidRPr="00C86FE4">
        <w:rPr>
          <w:bCs/>
        </w:rPr>
        <w:t xml:space="preserve">:s ”värsta” huvudscenariot, RCP8,5. Beräkningar visar att i genomsnitt riskerar </w:t>
      </w:r>
      <w:r w:rsidR="00E809B3">
        <w:rPr>
          <w:bCs/>
        </w:rPr>
        <w:t xml:space="preserve">2000-talets </w:t>
      </w:r>
      <w:r w:rsidR="00E75E31" w:rsidRPr="00C86FE4">
        <w:rPr>
          <w:bCs/>
        </w:rPr>
        <w:t>två sista decennier blir ca 4,3 grader varmare i globala medeltemperaturen än andra hälften av 1800-talet. Dessutom lär temperaturen då fortfarande vara på väg uppåt i rask takt.</w:t>
      </w:r>
      <w:r w:rsidR="00E75E31" w:rsidRPr="00CE6E26">
        <w:rPr>
          <w:bCs/>
          <w:vertAlign w:val="superscript"/>
        </w:rPr>
        <w:footnoteReference w:id="3"/>
      </w:r>
      <w:r w:rsidR="00E75E31" w:rsidRPr="00C86FE4">
        <w:rPr>
          <w:bCs/>
        </w:rPr>
        <w:t xml:space="preserve"> Sedan det konstaterades har utsläpp av klimatpåverkande gaser och halten av koldioxid i atmosfären ökat. Ur det </w:t>
      </w:r>
      <w:r w:rsidR="00E75E31" w:rsidRPr="00CE6E26">
        <w:rPr>
          <w:bCs/>
        </w:rPr>
        <w:t xml:space="preserve">perspektivet bör så många projekt som möjligt ha ambitionen </w:t>
      </w:r>
      <w:r w:rsidR="00F74BAF" w:rsidRPr="00CE6E26">
        <w:rPr>
          <w:bCs/>
        </w:rPr>
        <w:t xml:space="preserve">att </w:t>
      </w:r>
      <w:r w:rsidR="00E52BB7" w:rsidRPr="00CE6E26">
        <w:rPr>
          <w:bCs/>
        </w:rPr>
        <w:t>använda krav på minskad klimatpåverkan och att beräkna klimatpåverkan</w:t>
      </w:r>
      <w:r w:rsidR="00B1783E" w:rsidRPr="00CE6E26">
        <w:rPr>
          <w:bCs/>
        </w:rPr>
        <w:t xml:space="preserve"> för att bidra till att undvika att tvågradersmålet överskrids.</w:t>
      </w:r>
    </w:p>
    <w:p w14:paraId="4B9D7724" w14:textId="77777777" w:rsidR="00E75E31" w:rsidRDefault="00E75E31" w:rsidP="000F4FE0">
      <w:pPr>
        <w:spacing w:before="75" w:after="150" w:line="240" w:lineRule="auto"/>
        <w:outlineLvl w:val="2"/>
        <w:rPr>
          <w:rFonts w:ascii="Times New Roman" w:eastAsia="Times New Roman" w:hAnsi="Times New Roman"/>
          <w:sz w:val="24"/>
          <w:szCs w:val="24"/>
        </w:rPr>
      </w:pPr>
    </w:p>
    <w:p w14:paraId="089672DC" w14:textId="62857FB9" w:rsidR="00AF77A6" w:rsidRDefault="00AF77A6" w:rsidP="00AF77A6">
      <w:pPr>
        <w:rPr>
          <w:rFonts w:ascii="Georgia" w:eastAsiaTheme="majorEastAsia" w:hAnsi="Georgia" w:cstheme="majorBidi"/>
          <w:b/>
          <w:bCs/>
          <w:sz w:val="24"/>
          <w:szCs w:val="28"/>
          <w:lang w:eastAsia="en-US"/>
        </w:rPr>
      </w:pPr>
    </w:p>
    <w:p w14:paraId="6AE8DD74" w14:textId="77777777" w:rsidR="004553D4" w:rsidRDefault="004553D4" w:rsidP="004553D4">
      <w:pPr>
        <w:rPr>
          <w:rFonts w:ascii="Georgia" w:eastAsiaTheme="majorEastAsia" w:hAnsi="Georgia" w:cstheme="majorBidi"/>
          <w:b/>
          <w:bCs/>
          <w:sz w:val="24"/>
          <w:szCs w:val="28"/>
          <w:lang w:eastAsia="en-US"/>
        </w:rPr>
      </w:pPr>
      <w:r>
        <w:br w:type="page"/>
      </w:r>
    </w:p>
    <w:p w14:paraId="1AB26844" w14:textId="6008A7A7" w:rsidR="00E746B0" w:rsidRDefault="004553D4" w:rsidP="00E746B0">
      <w:pPr>
        <w:pStyle w:val="NrRubrik1"/>
      </w:pPr>
      <w:bookmarkStart w:id="41" w:name="_Toc75187287"/>
      <w:r>
        <w:lastRenderedPageBreak/>
        <w:t>Digitala orderkvitton/följesedlar</w:t>
      </w:r>
      <w:bookmarkEnd w:id="41"/>
    </w:p>
    <w:p w14:paraId="0A440B6B" w14:textId="790FE24E" w:rsidR="00E746B0" w:rsidRDefault="003520F8" w:rsidP="00E746B0">
      <w:pPr>
        <w:pStyle w:val="NrRubrik2"/>
      </w:pPr>
      <w:bookmarkStart w:id="42" w:name="_Toc75187288"/>
      <w:r>
        <w:t>Avancerad nivå</w:t>
      </w:r>
      <w:bookmarkEnd w:id="42"/>
    </w:p>
    <w:p w14:paraId="320B0D22" w14:textId="77777777" w:rsidR="004553D4" w:rsidRDefault="004553D4" w:rsidP="004553D4">
      <w:pPr>
        <w:pStyle w:val="NrRubrik3"/>
        <w:tabs>
          <w:tab w:val="num" w:pos="2160"/>
        </w:tabs>
      </w:pPr>
      <w:bookmarkStart w:id="43" w:name="_Toc75187289"/>
      <w:r>
        <w:t>Argument</w:t>
      </w:r>
      <w:bookmarkEnd w:id="43"/>
    </w:p>
    <w:p w14:paraId="6D03904B" w14:textId="317A1631" w:rsidR="004553D4" w:rsidRPr="004A76E0" w:rsidRDefault="004553D4" w:rsidP="004553D4">
      <w:pPr>
        <w:rPr>
          <w:i/>
          <w:iCs/>
        </w:rPr>
      </w:pPr>
      <w:r w:rsidRPr="004A76E0">
        <w:rPr>
          <w:rStyle w:val="normaltextrun1"/>
          <w:rFonts w:ascii="Calibri" w:hAnsi="Calibri" w:cs="Calibri"/>
          <w:i/>
          <w:iCs/>
        </w:rPr>
        <w:t>Med digitala följesedlar</w:t>
      </w:r>
      <w:r w:rsidR="00083E22" w:rsidRPr="004A76E0">
        <w:rPr>
          <w:rStyle w:val="normaltextrun1"/>
          <w:rFonts w:ascii="Calibri" w:hAnsi="Calibri" w:cs="Calibri"/>
          <w:i/>
          <w:iCs/>
        </w:rPr>
        <w:t xml:space="preserve"> och/eller </w:t>
      </w:r>
      <w:r w:rsidRPr="004A76E0">
        <w:rPr>
          <w:rStyle w:val="normaltextrun1"/>
          <w:rFonts w:ascii="Calibri" w:hAnsi="Calibri" w:cs="Calibri"/>
          <w:i/>
          <w:iCs/>
        </w:rPr>
        <w:t xml:space="preserve">orderkvitton får beställare möjlighet till tätare uppföljning och bättre inblick </w:t>
      </w:r>
      <w:r w:rsidR="00FA1696">
        <w:rPr>
          <w:rStyle w:val="normaltextrun1"/>
          <w:rFonts w:ascii="Calibri" w:hAnsi="Calibri" w:cs="Calibri"/>
          <w:i/>
          <w:iCs/>
        </w:rPr>
        <w:t>i</w:t>
      </w:r>
      <w:r w:rsidRPr="004A76E0">
        <w:rPr>
          <w:rStyle w:val="normaltextrun1"/>
          <w:rFonts w:ascii="Calibri" w:hAnsi="Calibri" w:cs="Calibri"/>
          <w:i/>
          <w:iCs/>
        </w:rPr>
        <w:t xml:space="preserve"> produktionen. D</w:t>
      </w:r>
      <w:r w:rsidR="00A3027B">
        <w:rPr>
          <w:rStyle w:val="normaltextrun1"/>
          <w:rFonts w:ascii="Calibri" w:hAnsi="Calibri" w:cs="Calibri"/>
          <w:i/>
          <w:iCs/>
        </w:rPr>
        <w:t>en d</w:t>
      </w:r>
      <w:r w:rsidRPr="004A76E0">
        <w:rPr>
          <w:rStyle w:val="normaltextrun1"/>
          <w:rFonts w:ascii="Calibri" w:hAnsi="Calibri" w:cs="Calibri"/>
          <w:i/>
          <w:iCs/>
        </w:rPr>
        <w:t xml:space="preserve">igitala informationen underlättar vid beräkning av klimatpåverkan för projekt, för att se var massorna transporteras samt att informationen kan användas för matchning mot leverantörsfaktura. </w:t>
      </w:r>
    </w:p>
    <w:p w14:paraId="3CC36DE7" w14:textId="7EB7AE0D" w:rsidR="004553D4" w:rsidRDefault="003520F8" w:rsidP="004553D4">
      <w:pPr>
        <w:pStyle w:val="NrRubrik3"/>
        <w:tabs>
          <w:tab w:val="num" w:pos="2160"/>
        </w:tabs>
      </w:pPr>
      <w:bookmarkStart w:id="44" w:name="_Toc75187290"/>
      <w:r>
        <w:t>K</w:t>
      </w:r>
      <w:r w:rsidR="00624DF7">
        <w:t>ontraktsvillkor</w:t>
      </w:r>
      <w:bookmarkEnd w:id="44"/>
    </w:p>
    <w:p w14:paraId="25BC5DAB" w14:textId="3D693CAD" w:rsidR="00BF411A" w:rsidRDefault="00F336C4" w:rsidP="00BF411A">
      <w:pPr>
        <w:pStyle w:val="Brdtext"/>
      </w:pPr>
      <w:r>
        <w:t>Entrepre</w:t>
      </w:r>
      <w:r w:rsidR="004553D4">
        <w:t>nör</w:t>
      </w:r>
      <w:r>
        <w:t>en</w:t>
      </w:r>
      <w:r w:rsidR="004553D4">
        <w:t xml:space="preserve"> och eventuella </w:t>
      </w:r>
      <w:r w:rsidR="000C7653">
        <w:t xml:space="preserve">underentreprenörer </w:t>
      </w:r>
      <w:r w:rsidR="00D01FCB">
        <w:t>ska</w:t>
      </w:r>
      <w:r w:rsidR="0044103E">
        <w:t xml:space="preserve"> </w:t>
      </w:r>
      <w:r w:rsidR="004553D4">
        <w:t>använd sig av digitala följesedlar/orderkvitton för hantering av alla schaktmassor som lämna</w:t>
      </w:r>
      <w:r w:rsidR="000A2B92">
        <w:t>s</w:t>
      </w:r>
      <w:r w:rsidR="004553D4">
        <w:t xml:space="preserve"> eller förs in i projektet</w:t>
      </w:r>
      <w:r w:rsidR="00365984">
        <w:t>,</w:t>
      </w:r>
      <w:r w:rsidR="004553D4">
        <w:t xml:space="preserve"> även kallat fall B-massor (AMA). För </w:t>
      </w:r>
      <w:r w:rsidR="00D4675C">
        <w:t xml:space="preserve">regler vid </w:t>
      </w:r>
      <w:r w:rsidR="004553D4">
        <w:t xml:space="preserve">transport av farligt avfall gäller </w:t>
      </w:r>
      <w:r w:rsidR="00672C00">
        <w:t>lag</w:t>
      </w:r>
      <w:r w:rsidR="00A82AF9">
        <w:t xml:space="preserve"> och myndighetsföreskrifter</w:t>
      </w:r>
      <w:r w:rsidR="004553D4">
        <w:t>.</w:t>
      </w:r>
      <w:r w:rsidR="00BF411A" w:rsidRPr="00BF411A">
        <w:t xml:space="preserve"> </w:t>
      </w:r>
      <w:r w:rsidR="00BF411A">
        <w:t>S</w:t>
      </w:r>
      <w:r w:rsidR="00E46EA5">
        <w:t>y</w:t>
      </w:r>
      <w:r w:rsidR="00BF411A">
        <w:t xml:space="preserve">stemet </w:t>
      </w:r>
      <w:r w:rsidR="00E46EA5">
        <w:t xml:space="preserve">för digitala följesedlar/orderkvitton som </w:t>
      </w:r>
      <w:r w:rsidR="00BF411A">
        <w:t xml:space="preserve">följer standarden </w:t>
      </w:r>
      <w:proofErr w:type="spellStart"/>
      <w:r w:rsidR="00BF411A">
        <w:t>BEAst</w:t>
      </w:r>
      <w:proofErr w:type="spellEnd"/>
      <w:r w:rsidR="00BF411A">
        <w:t xml:space="preserve"> </w:t>
      </w:r>
      <w:proofErr w:type="spellStart"/>
      <w:r w:rsidR="00BF411A">
        <w:t>NeC</w:t>
      </w:r>
      <w:proofErr w:type="spellEnd"/>
      <w:r w:rsidR="00BF411A">
        <w:t xml:space="preserve"> 3.0.1 eller motsvarande </w:t>
      </w:r>
      <w:r w:rsidR="006A299B">
        <w:t xml:space="preserve">ska </w:t>
      </w:r>
      <w:r w:rsidR="00983344">
        <w:t>användas vid</w:t>
      </w:r>
      <w:r w:rsidR="00E46EA5">
        <w:t xml:space="preserve"> detta kontraktsvillkor</w:t>
      </w:r>
      <w:r w:rsidR="00BF411A">
        <w:t>.</w:t>
      </w:r>
    </w:p>
    <w:p w14:paraId="58D31EF0" w14:textId="77777777" w:rsidR="004553D4" w:rsidRDefault="004553D4" w:rsidP="004553D4">
      <w:pPr>
        <w:pStyle w:val="Brdtext"/>
      </w:pPr>
    </w:p>
    <w:p w14:paraId="3656C544" w14:textId="77777777" w:rsidR="004553D4" w:rsidRDefault="004553D4" w:rsidP="004553D4">
      <w:pPr>
        <w:pStyle w:val="Brdtext"/>
      </w:pPr>
      <w:r>
        <w:t xml:space="preserve">Följande information ska minst redovisas digitalt: </w:t>
      </w:r>
    </w:p>
    <w:p w14:paraId="39DA80A5" w14:textId="77777777" w:rsidR="004553D4" w:rsidRDefault="004553D4" w:rsidP="004553D4">
      <w:pPr>
        <w:pStyle w:val="Brdtext"/>
      </w:pPr>
      <w:r>
        <w:t>Huvudinformation:</w:t>
      </w:r>
    </w:p>
    <w:p w14:paraId="0E860399" w14:textId="77777777" w:rsidR="004553D4" w:rsidRDefault="004553D4" w:rsidP="004553D4">
      <w:pPr>
        <w:pStyle w:val="Brdtext"/>
        <w:numPr>
          <w:ilvl w:val="0"/>
          <w:numId w:val="20"/>
        </w:numPr>
        <w:textAlignment w:val="auto"/>
      </w:pPr>
      <w:r>
        <w:t>Kund</w:t>
      </w:r>
    </w:p>
    <w:p w14:paraId="4644CD43" w14:textId="77777777" w:rsidR="004553D4" w:rsidRDefault="004553D4" w:rsidP="004553D4">
      <w:pPr>
        <w:pStyle w:val="Brdtext"/>
        <w:numPr>
          <w:ilvl w:val="0"/>
          <w:numId w:val="20"/>
        </w:numPr>
        <w:textAlignment w:val="auto"/>
      </w:pPr>
      <w:r>
        <w:t xml:space="preserve">Leverantör </w:t>
      </w:r>
    </w:p>
    <w:p w14:paraId="58836485" w14:textId="77777777" w:rsidR="004553D4" w:rsidRDefault="004553D4" w:rsidP="004553D4">
      <w:pPr>
        <w:pStyle w:val="Brdtext"/>
        <w:numPr>
          <w:ilvl w:val="0"/>
          <w:numId w:val="20"/>
        </w:numPr>
        <w:textAlignment w:val="auto"/>
      </w:pPr>
      <w:r>
        <w:t>Leverantörens ordernummer</w:t>
      </w:r>
    </w:p>
    <w:p w14:paraId="43B432B5" w14:textId="77777777" w:rsidR="004553D4" w:rsidRDefault="004553D4" w:rsidP="004553D4">
      <w:pPr>
        <w:pStyle w:val="Brdtext"/>
        <w:numPr>
          <w:ilvl w:val="0"/>
          <w:numId w:val="20"/>
        </w:numPr>
        <w:textAlignment w:val="auto"/>
      </w:pPr>
      <w:r>
        <w:t>Fordons-ID</w:t>
      </w:r>
    </w:p>
    <w:p w14:paraId="730A3546" w14:textId="77777777" w:rsidR="004553D4" w:rsidRDefault="004553D4" w:rsidP="004553D4">
      <w:pPr>
        <w:pStyle w:val="Brdtext"/>
        <w:numPr>
          <w:ilvl w:val="0"/>
          <w:numId w:val="20"/>
        </w:numPr>
        <w:textAlignment w:val="auto"/>
      </w:pPr>
      <w:r>
        <w:t>Projekt-ID</w:t>
      </w:r>
    </w:p>
    <w:p w14:paraId="69AAB15E" w14:textId="77777777" w:rsidR="004553D4" w:rsidRDefault="004553D4" w:rsidP="004553D4">
      <w:pPr>
        <w:pStyle w:val="Brdtext"/>
      </w:pPr>
      <w:r>
        <w:t>Radinformation:</w:t>
      </w:r>
    </w:p>
    <w:p w14:paraId="54635590" w14:textId="77777777" w:rsidR="004553D4" w:rsidRDefault="004553D4" w:rsidP="004553D4">
      <w:pPr>
        <w:pStyle w:val="Brdtext"/>
        <w:numPr>
          <w:ilvl w:val="0"/>
          <w:numId w:val="21"/>
        </w:numPr>
        <w:textAlignment w:val="auto"/>
      </w:pPr>
      <w:r>
        <w:t>Leveransdatum</w:t>
      </w:r>
    </w:p>
    <w:p w14:paraId="01D65D2B" w14:textId="77777777" w:rsidR="004553D4" w:rsidRDefault="004553D4" w:rsidP="004553D4">
      <w:pPr>
        <w:pStyle w:val="Brdtext"/>
        <w:numPr>
          <w:ilvl w:val="0"/>
          <w:numId w:val="21"/>
        </w:numPr>
        <w:textAlignment w:val="auto"/>
      </w:pPr>
      <w:r>
        <w:t>Lastningsställe</w:t>
      </w:r>
    </w:p>
    <w:p w14:paraId="17C0E4A9" w14:textId="77777777" w:rsidR="004553D4" w:rsidRDefault="004553D4" w:rsidP="004553D4">
      <w:pPr>
        <w:pStyle w:val="Brdtext"/>
        <w:numPr>
          <w:ilvl w:val="0"/>
          <w:numId w:val="21"/>
        </w:numPr>
        <w:textAlignment w:val="auto"/>
      </w:pPr>
      <w:r>
        <w:t>Lossningsställe</w:t>
      </w:r>
    </w:p>
    <w:p w14:paraId="5E10D70D" w14:textId="77777777" w:rsidR="004553D4" w:rsidRDefault="004553D4" w:rsidP="004553D4">
      <w:pPr>
        <w:pStyle w:val="Brdtext"/>
        <w:numPr>
          <w:ilvl w:val="0"/>
          <w:numId w:val="21"/>
        </w:numPr>
        <w:textAlignment w:val="auto"/>
      </w:pPr>
      <w:r>
        <w:t>Artikelnamn (enligt återvinningsindustrierna, Sveriges Bergmaterialindustri eller liknande)</w:t>
      </w:r>
    </w:p>
    <w:p w14:paraId="4716EC48" w14:textId="77777777" w:rsidR="004553D4" w:rsidRDefault="004553D4" w:rsidP="004553D4">
      <w:pPr>
        <w:pStyle w:val="Brdtext"/>
        <w:numPr>
          <w:ilvl w:val="0"/>
          <w:numId w:val="21"/>
        </w:numPr>
        <w:textAlignment w:val="auto"/>
      </w:pPr>
      <w:r>
        <w:t>Artikelnummer (återvinningsindustrierna, Sveriges Bergmaterialindustri eller liknande)</w:t>
      </w:r>
    </w:p>
    <w:p w14:paraId="557368D6" w14:textId="77777777" w:rsidR="004553D4" w:rsidRDefault="004553D4" w:rsidP="004553D4">
      <w:pPr>
        <w:pStyle w:val="Brdtext"/>
        <w:numPr>
          <w:ilvl w:val="0"/>
          <w:numId w:val="21"/>
        </w:numPr>
        <w:textAlignment w:val="auto"/>
      </w:pPr>
      <w:r>
        <w:t>Mängd</w:t>
      </w:r>
    </w:p>
    <w:p w14:paraId="4789BC0C" w14:textId="77777777" w:rsidR="004553D4" w:rsidRDefault="004553D4" w:rsidP="004553D4">
      <w:pPr>
        <w:pStyle w:val="Brdtext"/>
        <w:numPr>
          <w:ilvl w:val="0"/>
          <w:numId w:val="21"/>
        </w:numPr>
        <w:textAlignment w:val="auto"/>
      </w:pPr>
      <w:r>
        <w:t>Enhet</w:t>
      </w:r>
    </w:p>
    <w:p w14:paraId="09FFFE31" w14:textId="77777777" w:rsidR="004553D4" w:rsidRDefault="004553D4" w:rsidP="004553D4">
      <w:pPr>
        <w:pStyle w:val="Brdtext"/>
        <w:numPr>
          <w:ilvl w:val="0"/>
          <w:numId w:val="21"/>
        </w:numPr>
        <w:textAlignment w:val="auto"/>
      </w:pPr>
      <w:r>
        <w:t>(Vågsedelsnummer i de fall där mängden vägs)</w:t>
      </w:r>
    </w:p>
    <w:p w14:paraId="3CC74B82" w14:textId="77777777" w:rsidR="004553D4" w:rsidRDefault="004553D4" w:rsidP="004553D4">
      <w:pPr>
        <w:pStyle w:val="Brdtext"/>
      </w:pPr>
    </w:p>
    <w:p w14:paraId="44A88C6C" w14:textId="5F1E60C9" w:rsidR="004553D4" w:rsidRDefault="004553D4" w:rsidP="004553D4">
      <w:pPr>
        <w:pStyle w:val="paragraph"/>
        <w:textAlignment w:val="baseline"/>
      </w:pPr>
      <w:r>
        <w:rPr>
          <w:rStyle w:val="normaltextrun1"/>
          <w:rFonts w:ascii="Calibri" w:hAnsi="Calibri" w:cs="Calibri"/>
          <w:sz w:val="22"/>
          <w:szCs w:val="22"/>
        </w:rPr>
        <w:t>Varje lass skall redovisas på separat rad med refererande vågkvittonummer om våg finns tillgänglig, annars anges total volym av massatypen på en rad.</w:t>
      </w:r>
      <w:r>
        <w:rPr>
          <w:rStyle w:val="eop"/>
          <w:sz w:val="22"/>
          <w:szCs w:val="22"/>
        </w:rPr>
        <w:t xml:space="preserve"> </w:t>
      </w:r>
    </w:p>
    <w:p w14:paraId="11222A61" w14:textId="58AA3B5D" w:rsidR="004553D4" w:rsidRDefault="004553D4" w:rsidP="004553D4">
      <w:pPr>
        <w:pStyle w:val="NrRubrik3"/>
        <w:tabs>
          <w:tab w:val="num" w:pos="2160"/>
        </w:tabs>
      </w:pPr>
      <w:bookmarkStart w:id="45" w:name="_Toc75187291"/>
      <w:r>
        <w:t>Förslag till bevis</w:t>
      </w:r>
      <w:bookmarkEnd w:id="45"/>
    </w:p>
    <w:p w14:paraId="66C0733F" w14:textId="77777777" w:rsidR="004553D4" w:rsidRDefault="004553D4" w:rsidP="004553D4">
      <w:pPr>
        <w:pStyle w:val="NrRubrik3"/>
        <w:tabs>
          <w:tab w:val="num" w:pos="2160"/>
        </w:tabs>
      </w:pPr>
      <w:bookmarkStart w:id="46" w:name="_Toc75187292"/>
      <w:r>
        <w:t>Förslag till uppföljning</w:t>
      </w:r>
      <w:bookmarkEnd w:id="46"/>
    </w:p>
    <w:p w14:paraId="001237F2" w14:textId="0949855A" w:rsidR="004553D4" w:rsidRDefault="004553D4" w:rsidP="004553D4">
      <w:r>
        <w:t>Med digitala följesedlar får beställare möjlighet till tätare uppföljning av produktionen och kan använda information</w:t>
      </w:r>
      <w:r w:rsidR="001571FB">
        <w:t>en</w:t>
      </w:r>
      <w:r>
        <w:t xml:space="preserve"> mot leverantörsfaktur</w:t>
      </w:r>
      <w:r w:rsidR="001571FB">
        <w:t>or</w:t>
      </w:r>
      <w:r>
        <w:t>. Informationen kan matchas mot massbalans</w:t>
      </w:r>
      <w:r w:rsidR="00D95F4C">
        <w:t>en</w:t>
      </w:r>
      <w:r>
        <w:t>. Massor som saknar följesedel/orderkvitton bör inte ersättas, detta bör följas upp oavsett om det är digitala eller manuella kvitton.</w:t>
      </w:r>
    </w:p>
    <w:p w14:paraId="55F8DC49" w14:textId="260E8EEA" w:rsidR="004553D4" w:rsidRDefault="004553D4" w:rsidP="004553D4">
      <w:pPr>
        <w:pStyle w:val="NrRubrik3"/>
        <w:tabs>
          <w:tab w:val="num" w:pos="2160"/>
        </w:tabs>
      </w:pPr>
      <w:bookmarkStart w:id="47" w:name="_Toc75187293"/>
      <w:r>
        <w:lastRenderedPageBreak/>
        <w:t>Information om k</w:t>
      </w:r>
      <w:r w:rsidR="00F95ACE">
        <w:t>ontraktsvillkoret</w:t>
      </w:r>
      <w:bookmarkEnd w:id="47"/>
    </w:p>
    <w:p w14:paraId="4727BE27" w14:textId="77777777" w:rsidR="004553D4" w:rsidRDefault="004553D4" w:rsidP="004553D4">
      <w:pPr>
        <w:rPr>
          <w:rStyle w:val="normaltextrun1"/>
          <w:rFonts w:ascii="Calibri" w:hAnsi="Calibri" w:cs="Calibri"/>
        </w:rPr>
      </w:pPr>
      <w:r>
        <w:rPr>
          <w:rStyle w:val="normaltextrun1"/>
          <w:rFonts w:ascii="Calibri" w:hAnsi="Calibri" w:cs="Calibri"/>
        </w:rPr>
        <w:t xml:space="preserve">Med digitala följesedlar enligt </w:t>
      </w:r>
      <w:proofErr w:type="spellStart"/>
      <w:r>
        <w:rPr>
          <w:rStyle w:val="spellingerror"/>
          <w:rFonts w:ascii="Calibri" w:hAnsi="Calibri" w:cs="Calibri"/>
        </w:rPr>
        <w:t>BEAst</w:t>
      </w:r>
      <w:proofErr w:type="spellEnd"/>
      <w:r>
        <w:rPr>
          <w:rStyle w:val="normaltextrun1"/>
          <w:rFonts w:ascii="Calibri" w:hAnsi="Calibri" w:cs="Calibri"/>
        </w:rPr>
        <w:t xml:space="preserve"> </w:t>
      </w:r>
      <w:proofErr w:type="spellStart"/>
      <w:r>
        <w:rPr>
          <w:rStyle w:val="spellingerror"/>
          <w:rFonts w:ascii="Calibri" w:hAnsi="Calibri" w:cs="Calibri"/>
        </w:rPr>
        <w:t>NeC</w:t>
      </w:r>
      <w:proofErr w:type="spellEnd"/>
      <w:r>
        <w:rPr>
          <w:rStyle w:val="normaltextrun1"/>
          <w:rFonts w:ascii="Calibri" w:hAnsi="Calibri" w:cs="Calibri"/>
        </w:rPr>
        <w:t xml:space="preserve"> 3.0.1 eller motsvarande branschstandard får beställare/leverantörer möjlighet till tätare uppföljning av produktionen samt använda denna information för matchning mot leverantörsfaktura. </w:t>
      </w:r>
    </w:p>
    <w:p w14:paraId="5AB6B948" w14:textId="77777777" w:rsidR="004553D4" w:rsidRDefault="004553D4" w:rsidP="004553D4">
      <w:pPr>
        <w:rPr>
          <w:rStyle w:val="normaltextrun1"/>
          <w:rFonts w:ascii="Calibri" w:hAnsi="Calibri" w:cs="Calibri"/>
        </w:rPr>
      </w:pPr>
      <w:r>
        <w:rPr>
          <w:rStyle w:val="normaltextrun1"/>
          <w:rFonts w:ascii="Calibri" w:hAnsi="Calibri" w:cs="Calibri"/>
        </w:rPr>
        <w:t>Det finns flera fördelar med att följa masshantering digitalt istället för manuellt med papperskvitton:</w:t>
      </w:r>
    </w:p>
    <w:p w14:paraId="2EEED434" w14:textId="263F0886" w:rsidR="004553D4" w:rsidRDefault="004553D4" w:rsidP="004553D4">
      <w:pPr>
        <w:pStyle w:val="Liststycke"/>
        <w:numPr>
          <w:ilvl w:val="0"/>
          <w:numId w:val="22"/>
        </w:numPr>
        <w:spacing w:line="256" w:lineRule="auto"/>
        <w:rPr>
          <w:rStyle w:val="normaltextrun1"/>
          <w:rFonts w:ascii="Calibri" w:hAnsi="Calibri" w:cs="Calibri"/>
        </w:rPr>
      </w:pPr>
      <w:r>
        <w:rPr>
          <w:rStyle w:val="normaltextrun1"/>
          <w:rFonts w:ascii="Calibri" w:hAnsi="Calibri" w:cs="Calibri"/>
        </w:rPr>
        <w:t>För att sammanställa vart masso</w:t>
      </w:r>
      <w:r w:rsidR="00A01E8E">
        <w:rPr>
          <w:rStyle w:val="normaltextrun1"/>
          <w:rFonts w:ascii="Calibri" w:hAnsi="Calibri" w:cs="Calibri"/>
        </w:rPr>
        <w:t>r</w:t>
      </w:r>
      <w:r>
        <w:rPr>
          <w:rStyle w:val="normaltextrun1"/>
          <w:rFonts w:ascii="Calibri" w:hAnsi="Calibri" w:cs="Calibri"/>
        </w:rPr>
        <w:t xml:space="preserve"> har hamnat eller tagits från</w:t>
      </w:r>
      <w:r w:rsidR="00347FDE">
        <w:rPr>
          <w:rStyle w:val="normaltextrun1"/>
          <w:rFonts w:ascii="Calibri" w:hAnsi="Calibri" w:cs="Calibri"/>
        </w:rPr>
        <w:t>.</w:t>
      </w:r>
    </w:p>
    <w:p w14:paraId="1B4F8897" w14:textId="6748EC10" w:rsidR="004553D4" w:rsidRDefault="00347FDE" w:rsidP="004553D4">
      <w:pPr>
        <w:pStyle w:val="Liststycke"/>
        <w:numPr>
          <w:ilvl w:val="0"/>
          <w:numId w:val="22"/>
        </w:numPr>
        <w:spacing w:line="256" w:lineRule="auto"/>
        <w:rPr>
          <w:rStyle w:val="normaltextrun1"/>
          <w:rFonts w:ascii="Calibri" w:hAnsi="Calibri" w:cs="Calibri"/>
        </w:rPr>
      </w:pPr>
      <w:r>
        <w:rPr>
          <w:rStyle w:val="normaltextrun1"/>
          <w:rFonts w:ascii="Calibri" w:hAnsi="Calibri" w:cs="Calibri"/>
        </w:rPr>
        <w:t>F</w:t>
      </w:r>
      <w:r w:rsidR="004553D4">
        <w:rPr>
          <w:rStyle w:val="normaltextrun1"/>
          <w:rFonts w:ascii="Calibri" w:hAnsi="Calibri" w:cs="Calibri"/>
        </w:rPr>
        <w:t>ör att utföra klimatberäkningar av projektets transporter</w:t>
      </w:r>
      <w:r>
        <w:rPr>
          <w:rStyle w:val="normaltextrun1"/>
          <w:rFonts w:ascii="Calibri" w:hAnsi="Calibri" w:cs="Calibri"/>
        </w:rPr>
        <w:t>.</w:t>
      </w:r>
    </w:p>
    <w:p w14:paraId="5537B716" w14:textId="28574988" w:rsidR="004553D4" w:rsidRDefault="004553D4" w:rsidP="004553D4">
      <w:pPr>
        <w:rPr>
          <w:rStyle w:val="normaltextrun1"/>
          <w:rFonts w:ascii="Calibri" w:hAnsi="Calibri" w:cs="Calibri"/>
        </w:rPr>
      </w:pPr>
      <w:r>
        <w:rPr>
          <w:rStyle w:val="normaltextrun1"/>
          <w:rFonts w:ascii="Calibri" w:hAnsi="Calibri" w:cs="Calibri"/>
        </w:rPr>
        <w:t>Beställaren behöver inte nödvändigtvis ta del av all radinformation men kan kräva sammanställningar</w:t>
      </w:r>
      <w:r w:rsidR="00BA0446">
        <w:rPr>
          <w:rStyle w:val="normaltextrun1"/>
          <w:rFonts w:ascii="Calibri" w:hAnsi="Calibri" w:cs="Calibri"/>
        </w:rPr>
        <w:t>.</w:t>
      </w:r>
      <w:r>
        <w:rPr>
          <w:rStyle w:val="normaltextrun1"/>
          <w:rFonts w:ascii="Calibri" w:hAnsi="Calibri" w:cs="Calibri"/>
        </w:rPr>
        <w:t xml:space="preserve"> </w:t>
      </w:r>
      <w:r w:rsidR="00B1543C">
        <w:rPr>
          <w:rStyle w:val="normaltextrun1"/>
          <w:rFonts w:ascii="Calibri" w:hAnsi="Calibri" w:cs="Calibri"/>
        </w:rPr>
        <w:t>O</w:t>
      </w:r>
      <w:r>
        <w:rPr>
          <w:rStyle w:val="normaltextrun1"/>
          <w:rFonts w:ascii="Calibri" w:hAnsi="Calibri" w:cs="Calibri"/>
        </w:rPr>
        <w:t>m informationen redan finns digital</w:t>
      </w:r>
      <w:r w:rsidR="00E7628A">
        <w:rPr>
          <w:rStyle w:val="normaltextrun1"/>
          <w:rFonts w:ascii="Calibri" w:hAnsi="Calibri" w:cs="Calibri"/>
        </w:rPr>
        <w:t>t</w:t>
      </w:r>
      <w:r>
        <w:rPr>
          <w:rStyle w:val="normaltextrun1"/>
          <w:rFonts w:ascii="Calibri" w:hAnsi="Calibri" w:cs="Calibri"/>
        </w:rPr>
        <w:t xml:space="preserve"> kan det underlätta och sänka kostnader</w:t>
      </w:r>
      <w:r w:rsidR="00775B20">
        <w:rPr>
          <w:rStyle w:val="normaltextrun1"/>
          <w:rFonts w:ascii="Calibri" w:hAnsi="Calibri" w:cs="Calibri"/>
        </w:rPr>
        <w:t>na</w:t>
      </w:r>
      <w:r>
        <w:rPr>
          <w:rStyle w:val="normaltextrun1"/>
          <w:rFonts w:ascii="Calibri" w:hAnsi="Calibri" w:cs="Calibri"/>
        </w:rPr>
        <w:t xml:space="preserve"> för </w:t>
      </w:r>
      <w:r w:rsidR="00A01E8E">
        <w:rPr>
          <w:rStyle w:val="normaltextrun1"/>
          <w:rFonts w:ascii="Calibri" w:hAnsi="Calibri" w:cs="Calibri"/>
        </w:rPr>
        <w:t>uppföljningsarbetet</w:t>
      </w:r>
      <w:r>
        <w:rPr>
          <w:rStyle w:val="normaltextrun1"/>
          <w:rFonts w:ascii="Calibri" w:hAnsi="Calibri" w:cs="Calibri"/>
        </w:rPr>
        <w:t>.</w:t>
      </w:r>
    </w:p>
    <w:p w14:paraId="2A04204F" w14:textId="4FF6CB62" w:rsidR="0087611E" w:rsidRDefault="0087611E" w:rsidP="004553D4">
      <w:r>
        <w:rPr>
          <w:rStyle w:val="normaltextrun1"/>
          <w:rFonts w:ascii="Calibri" w:hAnsi="Calibri" w:cs="Calibri"/>
        </w:rPr>
        <w:t>Kravet är på avancerad nivå</w:t>
      </w:r>
      <w:r w:rsidR="0016768D">
        <w:rPr>
          <w:rStyle w:val="normaltextrun1"/>
          <w:rFonts w:ascii="Calibri" w:hAnsi="Calibri" w:cs="Calibri"/>
        </w:rPr>
        <w:t xml:space="preserve"> eftersom digitala orderkvitton </w:t>
      </w:r>
      <w:r w:rsidR="00AF433A">
        <w:rPr>
          <w:rStyle w:val="normaltextrun1"/>
          <w:rFonts w:ascii="Calibri" w:hAnsi="Calibri" w:cs="Calibri"/>
        </w:rPr>
        <w:t>är under införande som en del i byggbranschens digitalisering.</w:t>
      </w:r>
      <w:r w:rsidR="00B52D25">
        <w:rPr>
          <w:rStyle w:val="normaltextrun1"/>
          <w:rFonts w:ascii="Calibri" w:hAnsi="Calibri" w:cs="Calibri"/>
        </w:rPr>
        <w:t xml:space="preserve"> </w:t>
      </w:r>
    </w:p>
    <w:p w14:paraId="33D6D417" w14:textId="77777777" w:rsidR="00F34F54" w:rsidRPr="004A76E0" w:rsidRDefault="00F34F54" w:rsidP="00F34F54">
      <w:pPr>
        <w:pStyle w:val="NrRubrik3"/>
        <w:tabs>
          <w:tab w:val="num" w:pos="2160"/>
        </w:tabs>
        <w:rPr>
          <w:b w:val="0"/>
          <w:bCs w:val="0"/>
          <w:sz w:val="24"/>
          <w:szCs w:val="28"/>
        </w:rPr>
      </w:pPr>
      <w:bookmarkStart w:id="48" w:name="_Toc75187294"/>
      <w:r>
        <w:t>Motiv</w:t>
      </w:r>
      <w:bookmarkEnd w:id="48"/>
    </w:p>
    <w:p w14:paraId="34FD8374" w14:textId="70443E36" w:rsidR="00E718E7" w:rsidRPr="00EB12CF" w:rsidRDefault="000C1A7E" w:rsidP="00C76C23">
      <w:r>
        <w:t xml:space="preserve">Transporterna står för en stor del av </w:t>
      </w:r>
      <w:r w:rsidR="000E7CA1">
        <w:t>bygg</w:t>
      </w:r>
      <w:r>
        <w:t>mass</w:t>
      </w:r>
      <w:r w:rsidR="000E7CA1">
        <w:t xml:space="preserve">ornas </w:t>
      </w:r>
      <w:r w:rsidR="00B43FE8">
        <w:t xml:space="preserve">klimatpåverkan. Digitala orderkvitton underlättar uppföljningen och beräkningen </w:t>
      </w:r>
      <w:r w:rsidR="006D10EA">
        <w:t>kli</w:t>
      </w:r>
      <w:r>
        <w:t>matpåverkan</w:t>
      </w:r>
      <w:r w:rsidR="00FD41B2">
        <w:t xml:space="preserve"> då både transportsträckor och destinationer </w:t>
      </w:r>
      <w:r w:rsidR="00833A73">
        <w:t>ä</w:t>
      </w:r>
      <w:r w:rsidR="008F6CFD">
        <w:t>r dokumenterade digitalt</w:t>
      </w:r>
      <w:r>
        <w:t xml:space="preserve">. </w:t>
      </w:r>
    </w:p>
    <w:sectPr w:rsidR="00E718E7" w:rsidRPr="00EB12CF" w:rsidSect="00EB12CF">
      <w:headerReference w:type="even" r:id="rId15"/>
      <w:headerReference w:type="default" r:id="rId16"/>
      <w:footerReference w:type="even" r:id="rId17"/>
      <w:footerReference w:type="default" r:id="rId18"/>
      <w:headerReference w:type="first" r:id="rId19"/>
      <w:footerReference w:type="first" r:id="rId20"/>
      <w:pgSz w:w="11905" w:h="16837"/>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DDFB" w14:textId="77777777" w:rsidR="00FC3E0C" w:rsidRDefault="00FC3E0C">
      <w:pPr>
        <w:spacing w:after="0" w:line="240" w:lineRule="auto"/>
      </w:pPr>
      <w:r>
        <w:separator/>
      </w:r>
    </w:p>
  </w:endnote>
  <w:endnote w:type="continuationSeparator" w:id="0">
    <w:p w14:paraId="47C3CDC8" w14:textId="77777777" w:rsidR="00FC3E0C" w:rsidRDefault="00FC3E0C">
      <w:pPr>
        <w:spacing w:after="0" w:line="240" w:lineRule="auto"/>
      </w:pPr>
      <w:r>
        <w:continuationSeparator/>
      </w:r>
    </w:p>
  </w:endnote>
  <w:endnote w:type="continuationNotice" w:id="1">
    <w:p w14:paraId="2DB2E709" w14:textId="77777777" w:rsidR="00FC3E0C" w:rsidRDefault="00FC3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38D0" w14:textId="17E32D54" w:rsidR="004F4A7B" w:rsidRDefault="004F4A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4973" w14:textId="781CD497" w:rsidR="00347876" w:rsidRDefault="00347876">
    <w:pPr>
      <w:widowControl w:val="0"/>
      <w:autoSpaceDE w:val="0"/>
      <w:autoSpaceDN w:val="0"/>
      <w:adjustRightInd w:val="0"/>
      <w:spacing w:after="0" w:line="240" w:lineRule="auto"/>
      <w:jc w:val="right"/>
      <w:rPr>
        <w:rFonts w:ascii="Calibri)" w:hAnsi="Calibri)"/>
        <w:sz w:val="24"/>
        <w:szCs w:val="24"/>
      </w:rPr>
    </w:pPr>
    <w:r>
      <w:rPr>
        <w:rFonts w:ascii="Calibri)" w:hAnsi="Calibri)"/>
        <w:b/>
        <w:color w:val="000000"/>
        <w:sz w:val="20"/>
        <w:szCs w:val="24"/>
      </w:rPr>
      <w:pgNum/>
    </w:r>
    <w:r>
      <w:rPr>
        <w:rFonts w:ascii="Calibri)" w:hAnsi="Calibri)"/>
        <w:color w:val="000000"/>
        <w:sz w:val="20"/>
        <w:szCs w:val="24"/>
      </w:rPr>
      <w:t xml:space="preserve"> (</w:t>
    </w:r>
    <w:r>
      <w:rPr>
        <w:rFonts w:ascii="Calibri)" w:hAnsi="Calibri)"/>
        <w:color w:val="000000"/>
        <w:sz w:val="20"/>
        <w:szCs w:val="24"/>
      </w:rPr>
      <w:fldChar w:fldCharType="begin"/>
    </w:r>
    <w:r>
      <w:rPr>
        <w:rFonts w:ascii="Calibri)" w:hAnsi="Calibri)"/>
        <w:color w:val="000000"/>
        <w:sz w:val="20"/>
        <w:szCs w:val="24"/>
      </w:rPr>
      <w:instrText xml:space="preserve"> NUMPAGES </w:instrText>
    </w:r>
    <w:r>
      <w:rPr>
        <w:rFonts w:ascii="Calibri)" w:hAnsi="Calibri)"/>
        <w:color w:val="000000"/>
        <w:sz w:val="20"/>
        <w:szCs w:val="24"/>
      </w:rPr>
      <w:fldChar w:fldCharType="separate"/>
    </w:r>
    <w:r w:rsidR="001C612F">
      <w:rPr>
        <w:rFonts w:ascii="Calibri)" w:hAnsi="Calibri)"/>
        <w:noProof/>
        <w:color w:val="000000"/>
        <w:sz w:val="20"/>
        <w:szCs w:val="24"/>
      </w:rPr>
      <w:t>15</w:t>
    </w:r>
    <w:r>
      <w:rPr>
        <w:rFonts w:ascii="Calibri)" w:hAnsi="Calibri)"/>
        <w:color w:val="000000"/>
        <w:sz w:val="20"/>
        <w:szCs w:val="24"/>
      </w:rPr>
      <w:fldChar w:fldCharType="end"/>
    </w:r>
    <w:r>
      <w:rPr>
        <w:rFonts w:ascii="Calibri)" w:hAnsi="Calibri)"/>
        <w:color w:val="000000"/>
        <w:sz w:val="20"/>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0D87" w14:textId="3CF4C5A6" w:rsidR="004F4A7B" w:rsidRDefault="004F4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8B58" w14:textId="77777777" w:rsidR="00FC3E0C" w:rsidRDefault="00FC3E0C">
      <w:pPr>
        <w:spacing w:after="0" w:line="240" w:lineRule="auto"/>
      </w:pPr>
      <w:r>
        <w:separator/>
      </w:r>
    </w:p>
  </w:footnote>
  <w:footnote w:type="continuationSeparator" w:id="0">
    <w:p w14:paraId="2C336D60" w14:textId="77777777" w:rsidR="00FC3E0C" w:rsidRDefault="00FC3E0C">
      <w:pPr>
        <w:spacing w:after="0" w:line="240" w:lineRule="auto"/>
      </w:pPr>
      <w:r>
        <w:continuationSeparator/>
      </w:r>
    </w:p>
  </w:footnote>
  <w:footnote w:type="continuationNotice" w:id="1">
    <w:p w14:paraId="7C9D90E2" w14:textId="77777777" w:rsidR="00FC3E0C" w:rsidRDefault="00FC3E0C">
      <w:pPr>
        <w:spacing w:after="0" w:line="240" w:lineRule="auto"/>
      </w:pPr>
    </w:p>
  </w:footnote>
  <w:footnote w:id="2">
    <w:p w14:paraId="781F6543" w14:textId="77777777" w:rsidR="00E75E31" w:rsidRPr="002D3AB8" w:rsidRDefault="00E75E31" w:rsidP="00E75E31">
      <w:pPr>
        <w:pStyle w:val="Fotnotstext"/>
        <w:rPr>
          <w:lang w:val="en-GB"/>
        </w:rPr>
      </w:pPr>
      <w:r>
        <w:rPr>
          <w:rStyle w:val="Fotnotsreferens"/>
        </w:rPr>
        <w:footnoteRef/>
      </w:r>
      <w:r w:rsidRPr="002D3AB8">
        <w:rPr>
          <w:lang w:val="en-GB"/>
        </w:rPr>
        <w:t xml:space="preserve"> IPCC = International Panel on Climate Change</w:t>
      </w:r>
    </w:p>
  </w:footnote>
  <w:footnote w:id="3">
    <w:p w14:paraId="677CA5D0" w14:textId="77777777" w:rsidR="00E75E31" w:rsidRDefault="00E75E31" w:rsidP="00E75E31">
      <w:pPr>
        <w:pStyle w:val="Fotnotstext"/>
      </w:pPr>
      <w:r>
        <w:rPr>
          <w:rStyle w:val="Fotnotsreferens"/>
        </w:rPr>
        <w:footnoteRef/>
      </w:r>
      <w:r>
        <w:t xml:space="preserve"> </w:t>
      </w:r>
      <w:r w:rsidRPr="00A67591">
        <w:t xml:space="preserve">Naturvårdsverket 2016, ”En varmare värld. Växthuseffekten och klimatets förändringar. </w:t>
      </w:r>
      <w:r w:rsidRPr="00CE6E26">
        <w:t>Monitor 23” Tredje upplagan. ISBN 978–91–620–1300–4. Sida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0842" w14:textId="626008A5" w:rsidR="004F4A7B" w:rsidRDefault="00E32A9F">
    <w:pPr>
      <w:pStyle w:val="Sidhuvud"/>
    </w:pPr>
    <w:r>
      <w:rPr>
        <w:noProof/>
      </w:rPr>
      <w:pict w14:anchorId="5761E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742016" o:spid="_x0000_s2050" type="#_x0000_t136" style="position:absolute;margin-left:0;margin-top:0;width:562.55pt;height:76.7pt;rotation:315;z-index:-251655168;mso-position-horizontal:center;mso-position-horizontal-relative:margin;mso-position-vertical:center;mso-position-vertical-relative:margin" o:allowincell="f" fillcolor="#5a5a5a [2109]" stroked="f">
          <v:fill opacity=".5"/>
          <v:textpath style="font-family:&quot;Calibri&quot;;font-size:1pt" string="UTKAST, EJ FÖR ANVÄNDN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9F89" w14:textId="1186BE0D" w:rsidR="00347876" w:rsidRPr="004E47FC" w:rsidRDefault="00E32A9F" w:rsidP="00D45F63">
    <w:pPr>
      <w:tabs>
        <w:tab w:val="center" w:pos="4536"/>
        <w:tab w:val="right" w:pos="9072"/>
      </w:tabs>
      <w:spacing w:after="0" w:line="240" w:lineRule="auto"/>
      <w:jc w:val="right"/>
      <w:rPr>
        <w:rFonts w:ascii="Calibri)" w:hAnsi="Calibri)" w:cs="Calibri)"/>
        <w:sz w:val="20"/>
        <w:szCs w:val="20"/>
      </w:rPr>
    </w:pPr>
    <w:r>
      <w:rPr>
        <w:noProof/>
      </w:rPr>
      <w:pict w14:anchorId="0561B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742017" o:spid="_x0000_s2051" type="#_x0000_t136" style="position:absolute;left:0;text-align:left;margin-left:0;margin-top:0;width:562.55pt;height:76.7pt;rotation:315;z-index:-251653120;mso-position-horizontal:center;mso-position-horizontal-relative:margin;mso-position-vertical:center;mso-position-vertical-relative:margin" o:allowincell="f" fillcolor="#5a5a5a [2109]" stroked="f">
          <v:fill opacity=".5"/>
          <v:textpath style="font-family:&quot;Calibri&quot;;font-size:1pt" string="UTKAST, EJ FÖR ANVÄNDNING"/>
          <w10:wrap anchorx="margin" anchory="margin"/>
        </v:shape>
      </w:pict>
    </w:r>
    <w:r w:rsidR="00347876" w:rsidRPr="004E47FC">
      <w:rPr>
        <w:rFonts w:ascii="Calibri)" w:hAnsi="Calibri)" w:cs="Calibri)"/>
        <w:sz w:val="20"/>
        <w:szCs w:val="20"/>
      </w:rPr>
      <w:tab/>
    </w:r>
    <w:r w:rsidR="00347876" w:rsidRPr="004E47FC">
      <w:rPr>
        <w:rFonts w:ascii="Calibri)" w:hAnsi="Calibri)" w:cs="Calibri)"/>
        <w:sz w:val="20"/>
        <w:szCs w:val="20"/>
      </w:rPr>
      <w:tab/>
    </w:r>
    <w:r w:rsidR="00347876" w:rsidRPr="004E47FC">
      <w:rPr>
        <w:rFonts w:ascii="Calibri)" w:hAnsi="Calibri)" w:cs="Calibri)"/>
        <w:noProof/>
        <w:sz w:val="20"/>
        <w:szCs w:val="20"/>
      </w:rPr>
      <w:drawing>
        <wp:inline distT="0" distB="0" distL="0" distR="0" wp14:anchorId="52161D83" wp14:editId="3867A1B6">
          <wp:extent cx="755650" cy="26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62255"/>
                  </a:xfrm>
                  <a:prstGeom prst="rect">
                    <a:avLst/>
                  </a:prstGeom>
                  <a:noFill/>
                  <a:ln>
                    <a:noFill/>
                  </a:ln>
                </pic:spPr>
              </pic:pic>
            </a:graphicData>
          </a:graphic>
        </wp:inline>
      </w:drawing>
    </w:r>
    <w:r w:rsidR="00347876" w:rsidRPr="004E47FC">
      <w:rPr>
        <w:rFonts w:ascii="Calibri)" w:hAnsi="Calibri)" w:cs="Calibri)"/>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07E7" w14:textId="5768EA9F" w:rsidR="004F4A7B" w:rsidRDefault="00E32A9F">
    <w:pPr>
      <w:pStyle w:val="Sidhuvud"/>
    </w:pPr>
    <w:r>
      <w:rPr>
        <w:noProof/>
      </w:rPr>
      <w:pict w14:anchorId="561AA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742015" o:spid="_x0000_s2049" type="#_x0000_t136" style="position:absolute;margin-left:0;margin-top:0;width:562.55pt;height:76.7pt;rotation:315;z-index:-251657216;mso-position-horizontal:center;mso-position-horizontal-relative:margin;mso-position-vertical:center;mso-position-vertical-relative:margin" o:allowincell="f" fillcolor="#5a5a5a [2109]" stroked="f">
          <v:fill opacity=".5"/>
          <v:textpath style="font-family:&quot;Calibri&quot;;font-size:1pt" string="UTKAST, EJ FÖR ANVÄNDN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C28"/>
    <w:multiLevelType w:val="hybridMultilevel"/>
    <w:tmpl w:val="0EA2A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F61420"/>
    <w:multiLevelType w:val="hybridMultilevel"/>
    <w:tmpl w:val="4B740AE8"/>
    <w:lvl w:ilvl="0" w:tplc="BA862E4A">
      <w:start w:val="2"/>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5B1BC6"/>
    <w:multiLevelType w:val="hybridMultilevel"/>
    <w:tmpl w:val="607E1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325486"/>
    <w:multiLevelType w:val="hybridMultilevel"/>
    <w:tmpl w:val="99D89114"/>
    <w:lvl w:ilvl="0" w:tplc="99361FB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4" w15:restartNumberingAfterBreak="0">
    <w:nsid w:val="29AD18FB"/>
    <w:multiLevelType w:val="hybridMultilevel"/>
    <w:tmpl w:val="1100A3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A70C4A"/>
    <w:multiLevelType w:val="hybridMultilevel"/>
    <w:tmpl w:val="4E28C23C"/>
    <w:lvl w:ilvl="0" w:tplc="7D9C5DD0">
      <w:numFmt w:val="bullet"/>
      <w:lvlText w:val="•"/>
      <w:lvlJc w:val="left"/>
      <w:pPr>
        <w:ind w:left="1080" w:hanging="720"/>
      </w:pPr>
      <w:rPr>
        <w:rFonts w:ascii="Georgia" w:eastAsiaTheme="minorEastAsia"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3072D4"/>
    <w:multiLevelType w:val="hybridMultilevel"/>
    <w:tmpl w:val="578E5F72"/>
    <w:lvl w:ilvl="0" w:tplc="7D9C5DD0">
      <w:numFmt w:val="bullet"/>
      <w:lvlText w:val="•"/>
      <w:lvlJc w:val="left"/>
      <w:pPr>
        <w:ind w:left="1080" w:hanging="720"/>
      </w:pPr>
      <w:rPr>
        <w:rFonts w:ascii="Georgia" w:eastAsiaTheme="minorEastAsia"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D34BA0"/>
    <w:multiLevelType w:val="hybridMultilevel"/>
    <w:tmpl w:val="16B45E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51E411E"/>
    <w:multiLevelType w:val="hybridMultilevel"/>
    <w:tmpl w:val="CA8AA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0B72D8"/>
    <w:multiLevelType w:val="hybridMultilevel"/>
    <w:tmpl w:val="4D0E7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114C77"/>
    <w:multiLevelType w:val="hybridMultilevel"/>
    <w:tmpl w:val="76B8DE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9F5222"/>
    <w:multiLevelType w:val="hybridMultilevel"/>
    <w:tmpl w:val="23421C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A029A7"/>
    <w:multiLevelType w:val="hybridMultilevel"/>
    <w:tmpl w:val="6C184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4C663D"/>
    <w:multiLevelType w:val="hybridMultilevel"/>
    <w:tmpl w:val="197ABC22"/>
    <w:lvl w:ilvl="0" w:tplc="041D0001">
      <w:start w:val="1"/>
      <w:numFmt w:val="bullet"/>
      <w:lvlText w:val=""/>
      <w:lvlJc w:val="left"/>
      <w:pPr>
        <w:ind w:left="812" w:hanging="360"/>
      </w:pPr>
      <w:rPr>
        <w:rFonts w:ascii="Symbol" w:hAnsi="Symbol" w:hint="default"/>
      </w:rPr>
    </w:lvl>
    <w:lvl w:ilvl="1" w:tplc="041D0003" w:tentative="1">
      <w:start w:val="1"/>
      <w:numFmt w:val="bullet"/>
      <w:lvlText w:val="o"/>
      <w:lvlJc w:val="left"/>
      <w:pPr>
        <w:ind w:left="1532" w:hanging="360"/>
      </w:pPr>
      <w:rPr>
        <w:rFonts w:ascii="Courier New" w:hAnsi="Courier New" w:cs="Courier New" w:hint="default"/>
      </w:rPr>
    </w:lvl>
    <w:lvl w:ilvl="2" w:tplc="041D0005" w:tentative="1">
      <w:start w:val="1"/>
      <w:numFmt w:val="bullet"/>
      <w:lvlText w:val=""/>
      <w:lvlJc w:val="left"/>
      <w:pPr>
        <w:ind w:left="2252" w:hanging="360"/>
      </w:pPr>
      <w:rPr>
        <w:rFonts w:ascii="Wingdings" w:hAnsi="Wingdings" w:hint="default"/>
      </w:rPr>
    </w:lvl>
    <w:lvl w:ilvl="3" w:tplc="041D0001" w:tentative="1">
      <w:start w:val="1"/>
      <w:numFmt w:val="bullet"/>
      <w:lvlText w:val=""/>
      <w:lvlJc w:val="left"/>
      <w:pPr>
        <w:ind w:left="2972" w:hanging="360"/>
      </w:pPr>
      <w:rPr>
        <w:rFonts w:ascii="Symbol" w:hAnsi="Symbol" w:hint="default"/>
      </w:rPr>
    </w:lvl>
    <w:lvl w:ilvl="4" w:tplc="041D0003" w:tentative="1">
      <w:start w:val="1"/>
      <w:numFmt w:val="bullet"/>
      <w:lvlText w:val="o"/>
      <w:lvlJc w:val="left"/>
      <w:pPr>
        <w:ind w:left="3692" w:hanging="360"/>
      </w:pPr>
      <w:rPr>
        <w:rFonts w:ascii="Courier New" w:hAnsi="Courier New" w:cs="Courier New" w:hint="default"/>
      </w:rPr>
    </w:lvl>
    <w:lvl w:ilvl="5" w:tplc="041D0005" w:tentative="1">
      <w:start w:val="1"/>
      <w:numFmt w:val="bullet"/>
      <w:lvlText w:val=""/>
      <w:lvlJc w:val="left"/>
      <w:pPr>
        <w:ind w:left="4412" w:hanging="360"/>
      </w:pPr>
      <w:rPr>
        <w:rFonts w:ascii="Wingdings" w:hAnsi="Wingdings" w:hint="default"/>
      </w:rPr>
    </w:lvl>
    <w:lvl w:ilvl="6" w:tplc="041D0001" w:tentative="1">
      <w:start w:val="1"/>
      <w:numFmt w:val="bullet"/>
      <w:lvlText w:val=""/>
      <w:lvlJc w:val="left"/>
      <w:pPr>
        <w:ind w:left="5132" w:hanging="360"/>
      </w:pPr>
      <w:rPr>
        <w:rFonts w:ascii="Symbol" w:hAnsi="Symbol" w:hint="default"/>
      </w:rPr>
    </w:lvl>
    <w:lvl w:ilvl="7" w:tplc="041D0003" w:tentative="1">
      <w:start w:val="1"/>
      <w:numFmt w:val="bullet"/>
      <w:lvlText w:val="o"/>
      <w:lvlJc w:val="left"/>
      <w:pPr>
        <w:ind w:left="5852" w:hanging="360"/>
      </w:pPr>
      <w:rPr>
        <w:rFonts w:ascii="Courier New" w:hAnsi="Courier New" w:cs="Courier New" w:hint="default"/>
      </w:rPr>
    </w:lvl>
    <w:lvl w:ilvl="8" w:tplc="041D0005" w:tentative="1">
      <w:start w:val="1"/>
      <w:numFmt w:val="bullet"/>
      <w:lvlText w:val=""/>
      <w:lvlJc w:val="left"/>
      <w:pPr>
        <w:ind w:left="6572" w:hanging="360"/>
      </w:pPr>
      <w:rPr>
        <w:rFonts w:ascii="Wingdings" w:hAnsi="Wingdings" w:hint="default"/>
      </w:rPr>
    </w:lvl>
  </w:abstractNum>
  <w:abstractNum w:abstractNumId="14" w15:restartNumberingAfterBreak="0">
    <w:nsid w:val="65E6061B"/>
    <w:multiLevelType w:val="multilevel"/>
    <w:tmpl w:val="5CB04C58"/>
    <w:lvl w:ilvl="0">
      <w:start w:val="1"/>
      <w:numFmt w:val="decimal"/>
      <w:pStyle w:val="NrRubrik1"/>
      <w:lvlText w:val="%1."/>
      <w:lvlJc w:val="left"/>
      <w:pPr>
        <w:ind w:left="397" w:hanging="397"/>
      </w:pPr>
      <w:rPr>
        <w:rFonts w:hint="default"/>
      </w:rPr>
    </w:lvl>
    <w:lvl w:ilvl="1">
      <w:start w:val="1"/>
      <w:numFmt w:val="decimal"/>
      <w:pStyle w:val="NrRubrik2"/>
      <w:lvlText w:val="%1.%2"/>
      <w:lvlJc w:val="left"/>
      <w:pPr>
        <w:ind w:left="1077" w:hanging="510"/>
      </w:pPr>
      <w:rPr>
        <w:rFonts w:hint="default"/>
        <w:b/>
        <w:bCs/>
        <w:color w:val="auto"/>
      </w:rPr>
    </w:lvl>
    <w:lvl w:ilvl="2">
      <w:start w:val="1"/>
      <w:numFmt w:val="decimal"/>
      <w:pStyle w:val="NrRubrik3"/>
      <w:lvlText w:val="%1.%2.%3"/>
      <w:lvlJc w:val="left"/>
      <w:pPr>
        <w:ind w:left="624"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9D25C0E"/>
    <w:multiLevelType w:val="hybridMultilevel"/>
    <w:tmpl w:val="5A524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F92286"/>
    <w:multiLevelType w:val="hybridMultilevel"/>
    <w:tmpl w:val="2D428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4"/>
  </w:num>
  <w:num w:numId="5">
    <w:abstractNumId w:val="8"/>
  </w:num>
  <w:num w:numId="6">
    <w:abstractNumId w:val="12"/>
  </w:num>
  <w:num w:numId="7">
    <w:abstractNumId w:val="16"/>
  </w:num>
  <w:num w:numId="8">
    <w:abstractNumId w:val="0"/>
  </w:num>
  <w:num w:numId="9">
    <w:abstractNumId w:val="11"/>
  </w:num>
  <w:num w:numId="10">
    <w:abstractNumId w:val="9"/>
  </w:num>
  <w:num w:numId="11">
    <w:abstractNumId w:val="10"/>
  </w:num>
  <w:num w:numId="12">
    <w:abstractNumId w:val="13"/>
  </w:num>
  <w:num w:numId="13">
    <w:abstractNumId w:val="14"/>
  </w:num>
  <w:num w:numId="14">
    <w:abstractNumId w:val="7"/>
  </w:num>
  <w:num w:numId="15">
    <w:abstractNumId w:val="1"/>
  </w:num>
  <w:num w:numId="16">
    <w:abstractNumId w:val="4"/>
  </w:num>
  <w:num w:numId="17">
    <w:abstractNumId w:val="9"/>
  </w:num>
  <w:num w:numId="18">
    <w:abstractNumId w:val="10"/>
  </w:num>
  <w:num w:numId="19">
    <w:abstractNumId w:val="16"/>
  </w:num>
  <w:num w:numId="20">
    <w:abstractNumId w:val="12"/>
  </w:num>
  <w:num w:numId="21">
    <w:abstractNumId w:val="8"/>
  </w:num>
  <w:num w:numId="22">
    <w:abstractNumId w:val="13"/>
  </w:num>
  <w:num w:numId="23">
    <w:abstractNumId w:val="15"/>
  </w:num>
  <w:num w:numId="24">
    <w:abstractNumId w:val="2"/>
  </w:num>
  <w:num w:numId="25">
    <w:abstractNumId w:val="6"/>
  </w:num>
  <w:num w:numId="26">
    <w:abstractNumId w:val="5"/>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C1"/>
    <w:rsid w:val="00001EE4"/>
    <w:rsid w:val="00004229"/>
    <w:rsid w:val="00004670"/>
    <w:rsid w:val="000059DF"/>
    <w:rsid w:val="00005DEE"/>
    <w:rsid w:val="00006DEC"/>
    <w:rsid w:val="0000733D"/>
    <w:rsid w:val="0001075F"/>
    <w:rsid w:val="000107A3"/>
    <w:rsid w:val="000110BF"/>
    <w:rsid w:val="00011223"/>
    <w:rsid w:val="00011720"/>
    <w:rsid w:val="00012058"/>
    <w:rsid w:val="00013425"/>
    <w:rsid w:val="00013805"/>
    <w:rsid w:val="000138D1"/>
    <w:rsid w:val="00014F99"/>
    <w:rsid w:val="00016366"/>
    <w:rsid w:val="00020242"/>
    <w:rsid w:val="00020366"/>
    <w:rsid w:val="000237CA"/>
    <w:rsid w:val="00023E38"/>
    <w:rsid w:val="00023E77"/>
    <w:rsid w:val="00024042"/>
    <w:rsid w:val="00024C76"/>
    <w:rsid w:val="00027376"/>
    <w:rsid w:val="000300AD"/>
    <w:rsid w:val="000345DF"/>
    <w:rsid w:val="00034C1E"/>
    <w:rsid w:val="00034D37"/>
    <w:rsid w:val="00036A6B"/>
    <w:rsid w:val="00036F55"/>
    <w:rsid w:val="00037A95"/>
    <w:rsid w:val="00037DF6"/>
    <w:rsid w:val="00042271"/>
    <w:rsid w:val="000426F1"/>
    <w:rsid w:val="00042CAC"/>
    <w:rsid w:val="00042EBB"/>
    <w:rsid w:val="0004301F"/>
    <w:rsid w:val="00043ABB"/>
    <w:rsid w:val="000442A3"/>
    <w:rsid w:val="00044F3C"/>
    <w:rsid w:val="000512C6"/>
    <w:rsid w:val="00052009"/>
    <w:rsid w:val="000520A2"/>
    <w:rsid w:val="000551F0"/>
    <w:rsid w:val="0006064E"/>
    <w:rsid w:val="00060B87"/>
    <w:rsid w:val="00061BFE"/>
    <w:rsid w:val="00063233"/>
    <w:rsid w:val="0006369E"/>
    <w:rsid w:val="0006388C"/>
    <w:rsid w:val="00065168"/>
    <w:rsid w:val="00065EB9"/>
    <w:rsid w:val="00065FAA"/>
    <w:rsid w:val="0006650B"/>
    <w:rsid w:val="000665DD"/>
    <w:rsid w:val="00066983"/>
    <w:rsid w:val="00066D3E"/>
    <w:rsid w:val="000670C8"/>
    <w:rsid w:val="00070E2D"/>
    <w:rsid w:val="00075050"/>
    <w:rsid w:val="00075CD0"/>
    <w:rsid w:val="00077B38"/>
    <w:rsid w:val="000805E2"/>
    <w:rsid w:val="00080962"/>
    <w:rsid w:val="00082778"/>
    <w:rsid w:val="00083E22"/>
    <w:rsid w:val="0008419E"/>
    <w:rsid w:val="0008474A"/>
    <w:rsid w:val="00085CF5"/>
    <w:rsid w:val="00085DCB"/>
    <w:rsid w:val="00085FDC"/>
    <w:rsid w:val="00086B1B"/>
    <w:rsid w:val="00086CDD"/>
    <w:rsid w:val="00087469"/>
    <w:rsid w:val="00087552"/>
    <w:rsid w:val="000910F2"/>
    <w:rsid w:val="00091578"/>
    <w:rsid w:val="00094129"/>
    <w:rsid w:val="000948DE"/>
    <w:rsid w:val="00094DDD"/>
    <w:rsid w:val="00095CDE"/>
    <w:rsid w:val="00095E0A"/>
    <w:rsid w:val="00096997"/>
    <w:rsid w:val="00096D17"/>
    <w:rsid w:val="000A12AC"/>
    <w:rsid w:val="000A1864"/>
    <w:rsid w:val="000A2B92"/>
    <w:rsid w:val="000A44CA"/>
    <w:rsid w:val="000A463E"/>
    <w:rsid w:val="000A4ACA"/>
    <w:rsid w:val="000A683E"/>
    <w:rsid w:val="000B0AE3"/>
    <w:rsid w:val="000B2E5E"/>
    <w:rsid w:val="000B330F"/>
    <w:rsid w:val="000B3E83"/>
    <w:rsid w:val="000B405A"/>
    <w:rsid w:val="000B4877"/>
    <w:rsid w:val="000B7E7A"/>
    <w:rsid w:val="000B7FFD"/>
    <w:rsid w:val="000C05AE"/>
    <w:rsid w:val="000C0785"/>
    <w:rsid w:val="000C157F"/>
    <w:rsid w:val="000C1A7E"/>
    <w:rsid w:val="000C20F4"/>
    <w:rsid w:val="000C2636"/>
    <w:rsid w:val="000C3C2F"/>
    <w:rsid w:val="000C440F"/>
    <w:rsid w:val="000C4E39"/>
    <w:rsid w:val="000C7237"/>
    <w:rsid w:val="000C7653"/>
    <w:rsid w:val="000D0897"/>
    <w:rsid w:val="000D0CEC"/>
    <w:rsid w:val="000D0EAA"/>
    <w:rsid w:val="000D1D63"/>
    <w:rsid w:val="000D4A40"/>
    <w:rsid w:val="000D4B6F"/>
    <w:rsid w:val="000D4F1E"/>
    <w:rsid w:val="000D6293"/>
    <w:rsid w:val="000D7BBE"/>
    <w:rsid w:val="000E0550"/>
    <w:rsid w:val="000E07ED"/>
    <w:rsid w:val="000E0B66"/>
    <w:rsid w:val="000E2DC3"/>
    <w:rsid w:val="000E2F8C"/>
    <w:rsid w:val="000E349D"/>
    <w:rsid w:val="000E455B"/>
    <w:rsid w:val="000E4B1A"/>
    <w:rsid w:val="000E4F12"/>
    <w:rsid w:val="000E51C8"/>
    <w:rsid w:val="000E6040"/>
    <w:rsid w:val="000E61B8"/>
    <w:rsid w:val="000E680A"/>
    <w:rsid w:val="000E73B2"/>
    <w:rsid w:val="000E7852"/>
    <w:rsid w:val="000E7CA1"/>
    <w:rsid w:val="000F1129"/>
    <w:rsid w:val="000F13E1"/>
    <w:rsid w:val="000F1851"/>
    <w:rsid w:val="000F1BAD"/>
    <w:rsid w:val="000F2861"/>
    <w:rsid w:val="000F2FE1"/>
    <w:rsid w:val="000F3DE2"/>
    <w:rsid w:val="000F4928"/>
    <w:rsid w:val="000F4DB7"/>
    <w:rsid w:val="000F4FE0"/>
    <w:rsid w:val="000F50C1"/>
    <w:rsid w:val="000F5163"/>
    <w:rsid w:val="000F51DC"/>
    <w:rsid w:val="000F60C1"/>
    <w:rsid w:val="000F6366"/>
    <w:rsid w:val="000F6746"/>
    <w:rsid w:val="000F701F"/>
    <w:rsid w:val="000F7056"/>
    <w:rsid w:val="000F7326"/>
    <w:rsid w:val="000F73E3"/>
    <w:rsid w:val="000F7617"/>
    <w:rsid w:val="00100DC9"/>
    <w:rsid w:val="001043DB"/>
    <w:rsid w:val="00105DC1"/>
    <w:rsid w:val="0010675E"/>
    <w:rsid w:val="00107C03"/>
    <w:rsid w:val="001104EE"/>
    <w:rsid w:val="001109FB"/>
    <w:rsid w:val="00112C35"/>
    <w:rsid w:val="001139DA"/>
    <w:rsid w:val="00113D25"/>
    <w:rsid w:val="001143FB"/>
    <w:rsid w:val="001149E3"/>
    <w:rsid w:val="0011623F"/>
    <w:rsid w:val="00116532"/>
    <w:rsid w:val="001165E8"/>
    <w:rsid w:val="00117360"/>
    <w:rsid w:val="00121CFF"/>
    <w:rsid w:val="0012307E"/>
    <w:rsid w:val="0012545A"/>
    <w:rsid w:val="00125C9D"/>
    <w:rsid w:val="00127E73"/>
    <w:rsid w:val="00130E03"/>
    <w:rsid w:val="001317C7"/>
    <w:rsid w:val="00131E1D"/>
    <w:rsid w:val="001326B2"/>
    <w:rsid w:val="001327D0"/>
    <w:rsid w:val="00133C75"/>
    <w:rsid w:val="00135B5F"/>
    <w:rsid w:val="00135C60"/>
    <w:rsid w:val="00136AE4"/>
    <w:rsid w:val="00136F29"/>
    <w:rsid w:val="001379AB"/>
    <w:rsid w:val="001405FD"/>
    <w:rsid w:val="00143E34"/>
    <w:rsid w:val="001448C0"/>
    <w:rsid w:val="00145BA2"/>
    <w:rsid w:val="00146394"/>
    <w:rsid w:val="001464C2"/>
    <w:rsid w:val="0014731F"/>
    <w:rsid w:val="00150EA7"/>
    <w:rsid w:val="00153027"/>
    <w:rsid w:val="001530BE"/>
    <w:rsid w:val="00153141"/>
    <w:rsid w:val="0015368F"/>
    <w:rsid w:val="001536CC"/>
    <w:rsid w:val="00153D6C"/>
    <w:rsid w:val="001557E0"/>
    <w:rsid w:val="001571FB"/>
    <w:rsid w:val="001576C8"/>
    <w:rsid w:val="00161AF1"/>
    <w:rsid w:val="00163004"/>
    <w:rsid w:val="00163B6F"/>
    <w:rsid w:val="0016478A"/>
    <w:rsid w:val="0016611A"/>
    <w:rsid w:val="0016768D"/>
    <w:rsid w:val="00170844"/>
    <w:rsid w:val="00170CFB"/>
    <w:rsid w:val="00175B07"/>
    <w:rsid w:val="00175D48"/>
    <w:rsid w:val="00176F39"/>
    <w:rsid w:val="00177233"/>
    <w:rsid w:val="00177468"/>
    <w:rsid w:val="001804D6"/>
    <w:rsid w:val="00180582"/>
    <w:rsid w:val="00181CA5"/>
    <w:rsid w:val="0018251F"/>
    <w:rsid w:val="00184580"/>
    <w:rsid w:val="001857E7"/>
    <w:rsid w:val="00187C2C"/>
    <w:rsid w:val="0019055E"/>
    <w:rsid w:val="00190577"/>
    <w:rsid w:val="001914FE"/>
    <w:rsid w:val="00194A04"/>
    <w:rsid w:val="001A0010"/>
    <w:rsid w:val="001A0057"/>
    <w:rsid w:val="001A08C4"/>
    <w:rsid w:val="001A13EB"/>
    <w:rsid w:val="001A3612"/>
    <w:rsid w:val="001A6155"/>
    <w:rsid w:val="001A647E"/>
    <w:rsid w:val="001B2450"/>
    <w:rsid w:val="001B2501"/>
    <w:rsid w:val="001B5AFA"/>
    <w:rsid w:val="001B61F6"/>
    <w:rsid w:val="001C0429"/>
    <w:rsid w:val="001C24EF"/>
    <w:rsid w:val="001C2D9B"/>
    <w:rsid w:val="001C3793"/>
    <w:rsid w:val="001C424C"/>
    <w:rsid w:val="001C4959"/>
    <w:rsid w:val="001C49FB"/>
    <w:rsid w:val="001C5370"/>
    <w:rsid w:val="001C612F"/>
    <w:rsid w:val="001C6B3C"/>
    <w:rsid w:val="001D02B5"/>
    <w:rsid w:val="001D0C4E"/>
    <w:rsid w:val="001D4E0D"/>
    <w:rsid w:val="001D5A68"/>
    <w:rsid w:val="001D5C08"/>
    <w:rsid w:val="001D5C63"/>
    <w:rsid w:val="001D5DE3"/>
    <w:rsid w:val="001D69E2"/>
    <w:rsid w:val="001E0617"/>
    <w:rsid w:val="001E1026"/>
    <w:rsid w:val="001E170E"/>
    <w:rsid w:val="001E283D"/>
    <w:rsid w:val="001E343F"/>
    <w:rsid w:val="001E391B"/>
    <w:rsid w:val="001E643F"/>
    <w:rsid w:val="001E782C"/>
    <w:rsid w:val="001F12C4"/>
    <w:rsid w:val="001F3807"/>
    <w:rsid w:val="001F49CC"/>
    <w:rsid w:val="001F4C8D"/>
    <w:rsid w:val="001F5BA8"/>
    <w:rsid w:val="001F606B"/>
    <w:rsid w:val="001F6C7D"/>
    <w:rsid w:val="001F6F2F"/>
    <w:rsid w:val="001F7315"/>
    <w:rsid w:val="001F7DBF"/>
    <w:rsid w:val="00200167"/>
    <w:rsid w:val="00200694"/>
    <w:rsid w:val="002007A4"/>
    <w:rsid w:val="00200A6E"/>
    <w:rsid w:val="002020DF"/>
    <w:rsid w:val="002023C0"/>
    <w:rsid w:val="002026A1"/>
    <w:rsid w:val="0020366A"/>
    <w:rsid w:val="00204455"/>
    <w:rsid w:val="00204CD2"/>
    <w:rsid w:val="002066F3"/>
    <w:rsid w:val="00211589"/>
    <w:rsid w:val="0021231A"/>
    <w:rsid w:val="00212576"/>
    <w:rsid w:val="002139D2"/>
    <w:rsid w:val="00213C54"/>
    <w:rsid w:val="002148A7"/>
    <w:rsid w:val="00214C40"/>
    <w:rsid w:val="00215351"/>
    <w:rsid w:val="00216034"/>
    <w:rsid w:val="00217D6B"/>
    <w:rsid w:val="00220495"/>
    <w:rsid w:val="002219FD"/>
    <w:rsid w:val="00222CD7"/>
    <w:rsid w:val="0022322A"/>
    <w:rsid w:val="00224498"/>
    <w:rsid w:val="002254DE"/>
    <w:rsid w:val="00225A66"/>
    <w:rsid w:val="0022742E"/>
    <w:rsid w:val="002276CE"/>
    <w:rsid w:val="00227DD3"/>
    <w:rsid w:val="002317E6"/>
    <w:rsid w:val="00231A71"/>
    <w:rsid w:val="00232408"/>
    <w:rsid w:val="002352A5"/>
    <w:rsid w:val="00241041"/>
    <w:rsid w:val="00241569"/>
    <w:rsid w:val="00241D3E"/>
    <w:rsid w:val="00241F41"/>
    <w:rsid w:val="002442F6"/>
    <w:rsid w:val="00245B5F"/>
    <w:rsid w:val="00245DE5"/>
    <w:rsid w:val="00250A29"/>
    <w:rsid w:val="00253453"/>
    <w:rsid w:val="0025431E"/>
    <w:rsid w:val="002543F2"/>
    <w:rsid w:val="00254CDF"/>
    <w:rsid w:val="00255EDF"/>
    <w:rsid w:val="00256724"/>
    <w:rsid w:val="002568C2"/>
    <w:rsid w:val="00260526"/>
    <w:rsid w:val="00260579"/>
    <w:rsid w:val="00261120"/>
    <w:rsid w:val="00261B04"/>
    <w:rsid w:val="00262303"/>
    <w:rsid w:val="0026274A"/>
    <w:rsid w:val="00265009"/>
    <w:rsid w:val="002658D8"/>
    <w:rsid w:val="00267ED4"/>
    <w:rsid w:val="00270781"/>
    <w:rsid w:val="00270E55"/>
    <w:rsid w:val="0027643B"/>
    <w:rsid w:val="0027729F"/>
    <w:rsid w:val="00277391"/>
    <w:rsid w:val="00282421"/>
    <w:rsid w:val="0028261D"/>
    <w:rsid w:val="002846CB"/>
    <w:rsid w:val="00284CFB"/>
    <w:rsid w:val="00285418"/>
    <w:rsid w:val="002855F7"/>
    <w:rsid w:val="00285782"/>
    <w:rsid w:val="00285B92"/>
    <w:rsid w:val="00290415"/>
    <w:rsid w:val="0029145B"/>
    <w:rsid w:val="0029146B"/>
    <w:rsid w:val="002920F4"/>
    <w:rsid w:val="00292A87"/>
    <w:rsid w:val="00292C5F"/>
    <w:rsid w:val="0029393D"/>
    <w:rsid w:val="00293C80"/>
    <w:rsid w:val="00294406"/>
    <w:rsid w:val="00295E77"/>
    <w:rsid w:val="002A2B0A"/>
    <w:rsid w:val="002A3F7F"/>
    <w:rsid w:val="002A5635"/>
    <w:rsid w:val="002A6076"/>
    <w:rsid w:val="002A746E"/>
    <w:rsid w:val="002B08BA"/>
    <w:rsid w:val="002B122C"/>
    <w:rsid w:val="002B1532"/>
    <w:rsid w:val="002B6D9A"/>
    <w:rsid w:val="002B7049"/>
    <w:rsid w:val="002C01F9"/>
    <w:rsid w:val="002C0780"/>
    <w:rsid w:val="002C18BE"/>
    <w:rsid w:val="002C3669"/>
    <w:rsid w:val="002C3D6D"/>
    <w:rsid w:val="002C41A2"/>
    <w:rsid w:val="002C7133"/>
    <w:rsid w:val="002D002D"/>
    <w:rsid w:val="002D1B4A"/>
    <w:rsid w:val="002D1C27"/>
    <w:rsid w:val="002D359D"/>
    <w:rsid w:val="002D365F"/>
    <w:rsid w:val="002D401E"/>
    <w:rsid w:val="002D50CA"/>
    <w:rsid w:val="002D61CD"/>
    <w:rsid w:val="002D6674"/>
    <w:rsid w:val="002D7B70"/>
    <w:rsid w:val="002E0CA4"/>
    <w:rsid w:val="002E0FE9"/>
    <w:rsid w:val="002E13DF"/>
    <w:rsid w:val="002E313E"/>
    <w:rsid w:val="002E3BEC"/>
    <w:rsid w:val="002E4A93"/>
    <w:rsid w:val="002E4FE8"/>
    <w:rsid w:val="002E6C99"/>
    <w:rsid w:val="002E7244"/>
    <w:rsid w:val="002E77EA"/>
    <w:rsid w:val="002E7F87"/>
    <w:rsid w:val="002F2D7B"/>
    <w:rsid w:val="002F30E9"/>
    <w:rsid w:val="002F3E04"/>
    <w:rsid w:val="002F6917"/>
    <w:rsid w:val="002F699B"/>
    <w:rsid w:val="002F6BF4"/>
    <w:rsid w:val="00301357"/>
    <w:rsid w:val="00301EEF"/>
    <w:rsid w:val="00303C41"/>
    <w:rsid w:val="00304287"/>
    <w:rsid w:val="003044E0"/>
    <w:rsid w:val="00304717"/>
    <w:rsid w:val="00306A40"/>
    <w:rsid w:val="00307140"/>
    <w:rsid w:val="00310671"/>
    <w:rsid w:val="00310CD4"/>
    <w:rsid w:val="00311710"/>
    <w:rsid w:val="00311D6B"/>
    <w:rsid w:val="00312A81"/>
    <w:rsid w:val="00312E8E"/>
    <w:rsid w:val="00313064"/>
    <w:rsid w:val="0031340B"/>
    <w:rsid w:val="0031389E"/>
    <w:rsid w:val="00313A1A"/>
    <w:rsid w:val="00315DCE"/>
    <w:rsid w:val="00315F69"/>
    <w:rsid w:val="003162F3"/>
    <w:rsid w:val="0031704E"/>
    <w:rsid w:val="00320165"/>
    <w:rsid w:val="00320FB7"/>
    <w:rsid w:val="00321743"/>
    <w:rsid w:val="003217E4"/>
    <w:rsid w:val="003218B9"/>
    <w:rsid w:val="003219B3"/>
    <w:rsid w:val="00322B7E"/>
    <w:rsid w:val="00324809"/>
    <w:rsid w:val="00324C86"/>
    <w:rsid w:val="00325775"/>
    <w:rsid w:val="00325C48"/>
    <w:rsid w:val="003260BB"/>
    <w:rsid w:val="00327FF0"/>
    <w:rsid w:val="00331AC5"/>
    <w:rsid w:val="003320A9"/>
    <w:rsid w:val="00333207"/>
    <w:rsid w:val="00333B14"/>
    <w:rsid w:val="00334DE0"/>
    <w:rsid w:val="003354A5"/>
    <w:rsid w:val="00336461"/>
    <w:rsid w:val="0033689F"/>
    <w:rsid w:val="00337A93"/>
    <w:rsid w:val="00340DA7"/>
    <w:rsid w:val="003414C3"/>
    <w:rsid w:val="0034189D"/>
    <w:rsid w:val="00341E29"/>
    <w:rsid w:val="003425A2"/>
    <w:rsid w:val="00343536"/>
    <w:rsid w:val="003437BA"/>
    <w:rsid w:val="0034484E"/>
    <w:rsid w:val="00345DD7"/>
    <w:rsid w:val="00346A9B"/>
    <w:rsid w:val="00347876"/>
    <w:rsid w:val="00347C39"/>
    <w:rsid w:val="00347FDE"/>
    <w:rsid w:val="003505EB"/>
    <w:rsid w:val="003517A4"/>
    <w:rsid w:val="003520F8"/>
    <w:rsid w:val="00353076"/>
    <w:rsid w:val="00353538"/>
    <w:rsid w:val="00353ECD"/>
    <w:rsid w:val="0035528D"/>
    <w:rsid w:val="00355A4E"/>
    <w:rsid w:val="0035623E"/>
    <w:rsid w:val="00356DE9"/>
    <w:rsid w:val="003572CA"/>
    <w:rsid w:val="00357AE3"/>
    <w:rsid w:val="00361782"/>
    <w:rsid w:val="00361ED7"/>
    <w:rsid w:val="00361FC5"/>
    <w:rsid w:val="00364AFE"/>
    <w:rsid w:val="0036565B"/>
    <w:rsid w:val="00365984"/>
    <w:rsid w:val="00366E99"/>
    <w:rsid w:val="00366F69"/>
    <w:rsid w:val="00371213"/>
    <w:rsid w:val="0037199A"/>
    <w:rsid w:val="003730F9"/>
    <w:rsid w:val="00373EF0"/>
    <w:rsid w:val="003744DF"/>
    <w:rsid w:val="00374557"/>
    <w:rsid w:val="00374656"/>
    <w:rsid w:val="003750F8"/>
    <w:rsid w:val="00375767"/>
    <w:rsid w:val="003770E2"/>
    <w:rsid w:val="00377701"/>
    <w:rsid w:val="003804C6"/>
    <w:rsid w:val="00380777"/>
    <w:rsid w:val="00381F0A"/>
    <w:rsid w:val="00382471"/>
    <w:rsid w:val="00382760"/>
    <w:rsid w:val="0038298E"/>
    <w:rsid w:val="003909FE"/>
    <w:rsid w:val="003920C4"/>
    <w:rsid w:val="00393DA8"/>
    <w:rsid w:val="0039694C"/>
    <w:rsid w:val="0039725E"/>
    <w:rsid w:val="003A0702"/>
    <w:rsid w:val="003A0FEA"/>
    <w:rsid w:val="003A272A"/>
    <w:rsid w:val="003A3B63"/>
    <w:rsid w:val="003A68F7"/>
    <w:rsid w:val="003A6EB9"/>
    <w:rsid w:val="003B002F"/>
    <w:rsid w:val="003B0446"/>
    <w:rsid w:val="003B1394"/>
    <w:rsid w:val="003B164E"/>
    <w:rsid w:val="003B1F8E"/>
    <w:rsid w:val="003B2D5C"/>
    <w:rsid w:val="003B57B5"/>
    <w:rsid w:val="003B6C4B"/>
    <w:rsid w:val="003C1FFE"/>
    <w:rsid w:val="003C21A9"/>
    <w:rsid w:val="003C2D47"/>
    <w:rsid w:val="003C4169"/>
    <w:rsid w:val="003C5554"/>
    <w:rsid w:val="003C560A"/>
    <w:rsid w:val="003C67C1"/>
    <w:rsid w:val="003C7575"/>
    <w:rsid w:val="003D057B"/>
    <w:rsid w:val="003D0778"/>
    <w:rsid w:val="003D110B"/>
    <w:rsid w:val="003D77C4"/>
    <w:rsid w:val="003E0E59"/>
    <w:rsid w:val="003E159E"/>
    <w:rsid w:val="003E16C1"/>
    <w:rsid w:val="003E1D00"/>
    <w:rsid w:val="003E2AE7"/>
    <w:rsid w:val="003E33D6"/>
    <w:rsid w:val="003E364F"/>
    <w:rsid w:val="003E3662"/>
    <w:rsid w:val="003E6161"/>
    <w:rsid w:val="003E66BB"/>
    <w:rsid w:val="003E7A18"/>
    <w:rsid w:val="003F091F"/>
    <w:rsid w:val="003F12E8"/>
    <w:rsid w:val="003F1CCF"/>
    <w:rsid w:val="003F5663"/>
    <w:rsid w:val="003F634F"/>
    <w:rsid w:val="003F63CC"/>
    <w:rsid w:val="003F6C24"/>
    <w:rsid w:val="003F73B2"/>
    <w:rsid w:val="00400C83"/>
    <w:rsid w:val="00400E9D"/>
    <w:rsid w:val="00401419"/>
    <w:rsid w:val="00401570"/>
    <w:rsid w:val="004022EE"/>
    <w:rsid w:val="00402637"/>
    <w:rsid w:val="00410D22"/>
    <w:rsid w:val="004116DD"/>
    <w:rsid w:val="00411925"/>
    <w:rsid w:val="004128EF"/>
    <w:rsid w:val="0041291C"/>
    <w:rsid w:val="00412AE6"/>
    <w:rsid w:val="00412CE3"/>
    <w:rsid w:val="004137DB"/>
    <w:rsid w:val="00414120"/>
    <w:rsid w:val="0041470C"/>
    <w:rsid w:val="00415907"/>
    <w:rsid w:val="004163E0"/>
    <w:rsid w:val="004177C4"/>
    <w:rsid w:val="00417AF1"/>
    <w:rsid w:val="00421739"/>
    <w:rsid w:val="00421D26"/>
    <w:rsid w:val="004234E9"/>
    <w:rsid w:val="00424DCA"/>
    <w:rsid w:val="00424E78"/>
    <w:rsid w:val="004258F0"/>
    <w:rsid w:val="0042734C"/>
    <w:rsid w:val="00427741"/>
    <w:rsid w:val="00430AB6"/>
    <w:rsid w:val="00432DC4"/>
    <w:rsid w:val="00433F81"/>
    <w:rsid w:val="00436C63"/>
    <w:rsid w:val="00440949"/>
    <w:rsid w:val="00440F40"/>
    <w:rsid w:val="0044103E"/>
    <w:rsid w:val="004417DB"/>
    <w:rsid w:val="00441FD1"/>
    <w:rsid w:val="00443F2A"/>
    <w:rsid w:val="004449D6"/>
    <w:rsid w:val="00445D25"/>
    <w:rsid w:val="00445F5A"/>
    <w:rsid w:val="00446611"/>
    <w:rsid w:val="00446657"/>
    <w:rsid w:val="00447BCF"/>
    <w:rsid w:val="00450488"/>
    <w:rsid w:val="0045133A"/>
    <w:rsid w:val="004514D7"/>
    <w:rsid w:val="00453919"/>
    <w:rsid w:val="0045467E"/>
    <w:rsid w:val="00454AED"/>
    <w:rsid w:val="00454FF8"/>
    <w:rsid w:val="004553D4"/>
    <w:rsid w:val="00455601"/>
    <w:rsid w:val="00456988"/>
    <w:rsid w:val="004601FC"/>
    <w:rsid w:val="00460368"/>
    <w:rsid w:val="00460B99"/>
    <w:rsid w:val="0046255E"/>
    <w:rsid w:val="00462665"/>
    <w:rsid w:val="00462F56"/>
    <w:rsid w:val="004638B7"/>
    <w:rsid w:val="00463EF7"/>
    <w:rsid w:val="004640B3"/>
    <w:rsid w:val="00465F2B"/>
    <w:rsid w:val="00467154"/>
    <w:rsid w:val="00473520"/>
    <w:rsid w:val="004768CA"/>
    <w:rsid w:val="00476F22"/>
    <w:rsid w:val="004771BF"/>
    <w:rsid w:val="004774C3"/>
    <w:rsid w:val="004802A0"/>
    <w:rsid w:val="00480AB7"/>
    <w:rsid w:val="00483792"/>
    <w:rsid w:val="00483B98"/>
    <w:rsid w:val="00483E1B"/>
    <w:rsid w:val="00484CA7"/>
    <w:rsid w:val="0048566C"/>
    <w:rsid w:val="00490422"/>
    <w:rsid w:val="00491FE3"/>
    <w:rsid w:val="0049235E"/>
    <w:rsid w:val="00493B56"/>
    <w:rsid w:val="00493D13"/>
    <w:rsid w:val="00494814"/>
    <w:rsid w:val="00494B76"/>
    <w:rsid w:val="004962A0"/>
    <w:rsid w:val="00496491"/>
    <w:rsid w:val="00496557"/>
    <w:rsid w:val="0049683E"/>
    <w:rsid w:val="004A081A"/>
    <w:rsid w:val="004A1324"/>
    <w:rsid w:val="004A1CDA"/>
    <w:rsid w:val="004A2FFE"/>
    <w:rsid w:val="004A32EF"/>
    <w:rsid w:val="004A3F69"/>
    <w:rsid w:val="004A4103"/>
    <w:rsid w:val="004A5584"/>
    <w:rsid w:val="004A76E0"/>
    <w:rsid w:val="004A7DC8"/>
    <w:rsid w:val="004B0195"/>
    <w:rsid w:val="004B2820"/>
    <w:rsid w:val="004B390A"/>
    <w:rsid w:val="004B56A6"/>
    <w:rsid w:val="004B5AA9"/>
    <w:rsid w:val="004B6035"/>
    <w:rsid w:val="004B7E90"/>
    <w:rsid w:val="004C13B2"/>
    <w:rsid w:val="004C1F24"/>
    <w:rsid w:val="004C21C4"/>
    <w:rsid w:val="004C3F7A"/>
    <w:rsid w:val="004C625F"/>
    <w:rsid w:val="004C6600"/>
    <w:rsid w:val="004D11CB"/>
    <w:rsid w:val="004D34B8"/>
    <w:rsid w:val="004D44C7"/>
    <w:rsid w:val="004D5035"/>
    <w:rsid w:val="004D532F"/>
    <w:rsid w:val="004D68D3"/>
    <w:rsid w:val="004D6C16"/>
    <w:rsid w:val="004D728F"/>
    <w:rsid w:val="004E04ED"/>
    <w:rsid w:val="004E149C"/>
    <w:rsid w:val="004E2F88"/>
    <w:rsid w:val="004E35DF"/>
    <w:rsid w:val="004E3BD7"/>
    <w:rsid w:val="004E47FC"/>
    <w:rsid w:val="004E4C2F"/>
    <w:rsid w:val="004E50B3"/>
    <w:rsid w:val="004E59AD"/>
    <w:rsid w:val="004E7B07"/>
    <w:rsid w:val="004F02FA"/>
    <w:rsid w:val="004F12D0"/>
    <w:rsid w:val="004F163D"/>
    <w:rsid w:val="004F1871"/>
    <w:rsid w:val="004F1A97"/>
    <w:rsid w:val="004F3CEF"/>
    <w:rsid w:val="004F4295"/>
    <w:rsid w:val="004F4A7B"/>
    <w:rsid w:val="004F4C48"/>
    <w:rsid w:val="004F63B0"/>
    <w:rsid w:val="004F72CD"/>
    <w:rsid w:val="004F76F4"/>
    <w:rsid w:val="005002A9"/>
    <w:rsid w:val="0050117C"/>
    <w:rsid w:val="0050135E"/>
    <w:rsid w:val="00501B2F"/>
    <w:rsid w:val="00501E24"/>
    <w:rsid w:val="005027BF"/>
    <w:rsid w:val="005033A5"/>
    <w:rsid w:val="0050438F"/>
    <w:rsid w:val="005053CE"/>
    <w:rsid w:val="00506743"/>
    <w:rsid w:val="00507923"/>
    <w:rsid w:val="00507926"/>
    <w:rsid w:val="00510B77"/>
    <w:rsid w:val="00510DB4"/>
    <w:rsid w:val="00510FD4"/>
    <w:rsid w:val="00512CBA"/>
    <w:rsid w:val="00513526"/>
    <w:rsid w:val="005142EB"/>
    <w:rsid w:val="005143F3"/>
    <w:rsid w:val="0051559E"/>
    <w:rsid w:val="005156E8"/>
    <w:rsid w:val="00515D68"/>
    <w:rsid w:val="005172F2"/>
    <w:rsid w:val="00520C49"/>
    <w:rsid w:val="00521B25"/>
    <w:rsid w:val="00523223"/>
    <w:rsid w:val="005246CA"/>
    <w:rsid w:val="00524868"/>
    <w:rsid w:val="00524F41"/>
    <w:rsid w:val="00525B2D"/>
    <w:rsid w:val="00526B1B"/>
    <w:rsid w:val="005302C1"/>
    <w:rsid w:val="00530B6A"/>
    <w:rsid w:val="00531F80"/>
    <w:rsid w:val="0053273D"/>
    <w:rsid w:val="00532DBD"/>
    <w:rsid w:val="0053365E"/>
    <w:rsid w:val="00533FD4"/>
    <w:rsid w:val="0053405D"/>
    <w:rsid w:val="0053542E"/>
    <w:rsid w:val="00535C52"/>
    <w:rsid w:val="00536DFF"/>
    <w:rsid w:val="00537E4F"/>
    <w:rsid w:val="00540105"/>
    <w:rsid w:val="005402FE"/>
    <w:rsid w:val="00541F4D"/>
    <w:rsid w:val="005434A4"/>
    <w:rsid w:val="00543512"/>
    <w:rsid w:val="00545698"/>
    <w:rsid w:val="005459A0"/>
    <w:rsid w:val="0054645D"/>
    <w:rsid w:val="00546BE2"/>
    <w:rsid w:val="005473D0"/>
    <w:rsid w:val="00550E20"/>
    <w:rsid w:val="00550E3E"/>
    <w:rsid w:val="00553039"/>
    <w:rsid w:val="0055368B"/>
    <w:rsid w:val="005545D8"/>
    <w:rsid w:val="005562E8"/>
    <w:rsid w:val="00556408"/>
    <w:rsid w:val="00557C52"/>
    <w:rsid w:val="0056095A"/>
    <w:rsid w:val="00560C3E"/>
    <w:rsid w:val="00561408"/>
    <w:rsid w:val="00562320"/>
    <w:rsid w:val="00562431"/>
    <w:rsid w:val="00563122"/>
    <w:rsid w:val="00564B52"/>
    <w:rsid w:val="00566992"/>
    <w:rsid w:val="00566B09"/>
    <w:rsid w:val="00566FAA"/>
    <w:rsid w:val="00567092"/>
    <w:rsid w:val="00570AF6"/>
    <w:rsid w:val="005710AC"/>
    <w:rsid w:val="00571ACA"/>
    <w:rsid w:val="00572484"/>
    <w:rsid w:val="0057347A"/>
    <w:rsid w:val="00574A61"/>
    <w:rsid w:val="00574E3D"/>
    <w:rsid w:val="00575802"/>
    <w:rsid w:val="00575E56"/>
    <w:rsid w:val="00576BF1"/>
    <w:rsid w:val="00582799"/>
    <w:rsid w:val="00582B12"/>
    <w:rsid w:val="00584527"/>
    <w:rsid w:val="005847AC"/>
    <w:rsid w:val="005847DE"/>
    <w:rsid w:val="005851B9"/>
    <w:rsid w:val="00585249"/>
    <w:rsid w:val="0058574E"/>
    <w:rsid w:val="00586227"/>
    <w:rsid w:val="0058666B"/>
    <w:rsid w:val="00586FD5"/>
    <w:rsid w:val="00590334"/>
    <w:rsid w:val="005908AD"/>
    <w:rsid w:val="005919CB"/>
    <w:rsid w:val="005934DA"/>
    <w:rsid w:val="00593AF7"/>
    <w:rsid w:val="00595EDF"/>
    <w:rsid w:val="00596A23"/>
    <w:rsid w:val="00597F55"/>
    <w:rsid w:val="005A2789"/>
    <w:rsid w:val="005A42DE"/>
    <w:rsid w:val="005A4A04"/>
    <w:rsid w:val="005A753A"/>
    <w:rsid w:val="005B0AB1"/>
    <w:rsid w:val="005B199E"/>
    <w:rsid w:val="005B1BBE"/>
    <w:rsid w:val="005B2312"/>
    <w:rsid w:val="005B23AF"/>
    <w:rsid w:val="005B34E6"/>
    <w:rsid w:val="005B35B8"/>
    <w:rsid w:val="005B4321"/>
    <w:rsid w:val="005B4C10"/>
    <w:rsid w:val="005B502B"/>
    <w:rsid w:val="005B5727"/>
    <w:rsid w:val="005B5D29"/>
    <w:rsid w:val="005C0067"/>
    <w:rsid w:val="005C0879"/>
    <w:rsid w:val="005C0A19"/>
    <w:rsid w:val="005C1000"/>
    <w:rsid w:val="005C1DDB"/>
    <w:rsid w:val="005C2458"/>
    <w:rsid w:val="005C356F"/>
    <w:rsid w:val="005C5089"/>
    <w:rsid w:val="005D017F"/>
    <w:rsid w:val="005D0D77"/>
    <w:rsid w:val="005D145B"/>
    <w:rsid w:val="005D1650"/>
    <w:rsid w:val="005D20E9"/>
    <w:rsid w:val="005D36EC"/>
    <w:rsid w:val="005D60A0"/>
    <w:rsid w:val="005D6274"/>
    <w:rsid w:val="005D66C5"/>
    <w:rsid w:val="005D6BA1"/>
    <w:rsid w:val="005D782E"/>
    <w:rsid w:val="005D7E5E"/>
    <w:rsid w:val="005E2559"/>
    <w:rsid w:val="005E25A4"/>
    <w:rsid w:val="005E28EE"/>
    <w:rsid w:val="005E719F"/>
    <w:rsid w:val="005F01F1"/>
    <w:rsid w:val="005F16F0"/>
    <w:rsid w:val="005F2CD2"/>
    <w:rsid w:val="005F34FF"/>
    <w:rsid w:val="005F42E4"/>
    <w:rsid w:val="005F48C7"/>
    <w:rsid w:val="005F53BE"/>
    <w:rsid w:val="005F5474"/>
    <w:rsid w:val="005F57FF"/>
    <w:rsid w:val="005F5B01"/>
    <w:rsid w:val="005F5D7C"/>
    <w:rsid w:val="005F72B6"/>
    <w:rsid w:val="005F72CA"/>
    <w:rsid w:val="00601132"/>
    <w:rsid w:val="00601768"/>
    <w:rsid w:val="00603155"/>
    <w:rsid w:val="0060430C"/>
    <w:rsid w:val="00604468"/>
    <w:rsid w:val="006046E4"/>
    <w:rsid w:val="00604F92"/>
    <w:rsid w:val="00606CA1"/>
    <w:rsid w:val="0060751F"/>
    <w:rsid w:val="00610280"/>
    <w:rsid w:val="00611AB8"/>
    <w:rsid w:val="006127DA"/>
    <w:rsid w:val="00612ABC"/>
    <w:rsid w:val="006137CD"/>
    <w:rsid w:val="00613AE7"/>
    <w:rsid w:val="006150AE"/>
    <w:rsid w:val="006166EF"/>
    <w:rsid w:val="006168B8"/>
    <w:rsid w:val="006231CC"/>
    <w:rsid w:val="0062445B"/>
    <w:rsid w:val="00624563"/>
    <w:rsid w:val="00624DF7"/>
    <w:rsid w:val="006251CB"/>
    <w:rsid w:val="00626F77"/>
    <w:rsid w:val="00627654"/>
    <w:rsid w:val="0063414E"/>
    <w:rsid w:val="0063482D"/>
    <w:rsid w:val="00635801"/>
    <w:rsid w:val="00636D3F"/>
    <w:rsid w:val="00637E1B"/>
    <w:rsid w:val="00640B48"/>
    <w:rsid w:val="006412E7"/>
    <w:rsid w:val="006422ED"/>
    <w:rsid w:val="00642D66"/>
    <w:rsid w:val="006435C1"/>
    <w:rsid w:val="00645889"/>
    <w:rsid w:val="00646F4B"/>
    <w:rsid w:val="0064732C"/>
    <w:rsid w:val="00647825"/>
    <w:rsid w:val="00647B27"/>
    <w:rsid w:val="00647B9C"/>
    <w:rsid w:val="006514EE"/>
    <w:rsid w:val="006525FD"/>
    <w:rsid w:val="00652F43"/>
    <w:rsid w:val="00653F37"/>
    <w:rsid w:val="00654083"/>
    <w:rsid w:val="00655212"/>
    <w:rsid w:val="006571B7"/>
    <w:rsid w:val="0065780B"/>
    <w:rsid w:val="00657AAE"/>
    <w:rsid w:val="00660B60"/>
    <w:rsid w:val="0066287E"/>
    <w:rsid w:val="00662BE2"/>
    <w:rsid w:val="00663E62"/>
    <w:rsid w:val="00663EDB"/>
    <w:rsid w:val="00672491"/>
    <w:rsid w:val="00672C00"/>
    <w:rsid w:val="0067413F"/>
    <w:rsid w:val="006743A7"/>
    <w:rsid w:val="0067587A"/>
    <w:rsid w:val="00675E29"/>
    <w:rsid w:val="006762AF"/>
    <w:rsid w:val="0067669B"/>
    <w:rsid w:val="00677623"/>
    <w:rsid w:val="0068114B"/>
    <w:rsid w:val="006817B8"/>
    <w:rsid w:val="00681EDC"/>
    <w:rsid w:val="00682CA2"/>
    <w:rsid w:val="00684834"/>
    <w:rsid w:val="00684D50"/>
    <w:rsid w:val="006870B8"/>
    <w:rsid w:val="00687328"/>
    <w:rsid w:val="0068791A"/>
    <w:rsid w:val="006879D7"/>
    <w:rsid w:val="00690247"/>
    <w:rsid w:val="00690A02"/>
    <w:rsid w:val="006912BB"/>
    <w:rsid w:val="00693435"/>
    <w:rsid w:val="00693EDD"/>
    <w:rsid w:val="00697EB7"/>
    <w:rsid w:val="006A1C0C"/>
    <w:rsid w:val="006A23DE"/>
    <w:rsid w:val="006A299B"/>
    <w:rsid w:val="006A3093"/>
    <w:rsid w:val="006A3B34"/>
    <w:rsid w:val="006A4D28"/>
    <w:rsid w:val="006A50B6"/>
    <w:rsid w:val="006A5140"/>
    <w:rsid w:val="006A524B"/>
    <w:rsid w:val="006A53E0"/>
    <w:rsid w:val="006A5B17"/>
    <w:rsid w:val="006A5FBF"/>
    <w:rsid w:val="006A6D60"/>
    <w:rsid w:val="006A7070"/>
    <w:rsid w:val="006A7BCC"/>
    <w:rsid w:val="006B0024"/>
    <w:rsid w:val="006B00D3"/>
    <w:rsid w:val="006B0B7D"/>
    <w:rsid w:val="006B0F06"/>
    <w:rsid w:val="006B1A63"/>
    <w:rsid w:val="006B1DDA"/>
    <w:rsid w:val="006B2598"/>
    <w:rsid w:val="006B2847"/>
    <w:rsid w:val="006B3498"/>
    <w:rsid w:val="006B4DA6"/>
    <w:rsid w:val="006B6C43"/>
    <w:rsid w:val="006B7374"/>
    <w:rsid w:val="006B7B96"/>
    <w:rsid w:val="006C0BD5"/>
    <w:rsid w:val="006C1DB0"/>
    <w:rsid w:val="006C2AFA"/>
    <w:rsid w:val="006C3EAD"/>
    <w:rsid w:val="006C4029"/>
    <w:rsid w:val="006C498D"/>
    <w:rsid w:val="006C4F15"/>
    <w:rsid w:val="006C6A51"/>
    <w:rsid w:val="006C7980"/>
    <w:rsid w:val="006D06BE"/>
    <w:rsid w:val="006D08C1"/>
    <w:rsid w:val="006D10EA"/>
    <w:rsid w:val="006D1EA5"/>
    <w:rsid w:val="006D2AE7"/>
    <w:rsid w:val="006D35AE"/>
    <w:rsid w:val="006D3AFB"/>
    <w:rsid w:val="006D3BEA"/>
    <w:rsid w:val="006D3F10"/>
    <w:rsid w:val="006D4D48"/>
    <w:rsid w:val="006D4FD7"/>
    <w:rsid w:val="006D5BD4"/>
    <w:rsid w:val="006D5C1A"/>
    <w:rsid w:val="006D7673"/>
    <w:rsid w:val="006D7987"/>
    <w:rsid w:val="006E0600"/>
    <w:rsid w:val="006E0AE6"/>
    <w:rsid w:val="006E0C6F"/>
    <w:rsid w:val="006E15F8"/>
    <w:rsid w:val="006E1C84"/>
    <w:rsid w:val="006E45C4"/>
    <w:rsid w:val="006E5DCC"/>
    <w:rsid w:val="006E601C"/>
    <w:rsid w:val="006E6C2F"/>
    <w:rsid w:val="006E6CB1"/>
    <w:rsid w:val="006E6E02"/>
    <w:rsid w:val="006F125C"/>
    <w:rsid w:val="006F1A6B"/>
    <w:rsid w:val="006F1A9F"/>
    <w:rsid w:val="006F1ACB"/>
    <w:rsid w:val="006F1D86"/>
    <w:rsid w:val="006F4F2D"/>
    <w:rsid w:val="006F76A1"/>
    <w:rsid w:val="00700595"/>
    <w:rsid w:val="007006F2"/>
    <w:rsid w:val="00700B62"/>
    <w:rsid w:val="00702137"/>
    <w:rsid w:val="00702C4E"/>
    <w:rsid w:val="007062B6"/>
    <w:rsid w:val="007103C1"/>
    <w:rsid w:val="007122D6"/>
    <w:rsid w:val="00712B3C"/>
    <w:rsid w:val="00713040"/>
    <w:rsid w:val="00714246"/>
    <w:rsid w:val="00714787"/>
    <w:rsid w:val="007159AF"/>
    <w:rsid w:val="00716036"/>
    <w:rsid w:val="0071674D"/>
    <w:rsid w:val="00716A1A"/>
    <w:rsid w:val="00717AB5"/>
    <w:rsid w:val="00720FE5"/>
    <w:rsid w:val="00722A62"/>
    <w:rsid w:val="00722F3D"/>
    <w:rsid w:val="00723402"/>
    <w:rsid w:val="007234B4"/>
    <w:rsid w:val="00723D4E"/>
    <w:rsid w:val="00725481"/>
    <w:rsid w:val="00725A07"/>
    <w:rsid w:val="0072771E"/>
    <w:rsid w:val="007341AF"/>
    <w:rsid w:val="00734250"/>
    <w:rsid w:val="00734A3E"/>
    <w:rsid w:val="00734E43"/>
    <w:rsid w:val="00735C2B"/>
    <w:rsid w:val="00740276"/>
    <w:rsid w:val="007402BC"/>
    <w:rsid w:val="00740BD5"/>
    <w:rsid w:val="00742409"/>
    <w:rsid w:val="007427F4"/>
    <w:rsid w:val="00743BED"/>
    <w:rsid w:val="00743F43"/>
    <w:rsid w:val="0074400A"/>
    <w:rsid w:val="007444B4"/>
    <w:rsid w:val="00745928"/>
    <w:rsid w:val="007525A1"/>
    <w:rsid w:val="007539EC"/>
    <w:rsid w:val="00753F72"/>
    <w:rsid w:val="007546F0"/>
    <w:rsid w:val="0075556B"/>
    <w:rsid w:val="007555CB"/>
    <w:rsid w:val="007565C0"/>
    <w:rsid w:val="00757CFF"/>
    <w:rsid w:val="007656C4"/>
    <w:rsid w:val="00767CF5"/>
    <w:rsid w:val="007701B1"/>
    <w:rsid w:val="00770A2A"/>
    <w:rsid w:val="0077216A"/>
    <w:rsid w:val="00773894"/>
    <w:rsid w:val="00773B3D"/>
    <w:rsid w:val="00774865"/>
    <w:rsid w:val="0077598F"/>
    <w:rsid w:val="00775B20"/>
    <w:rsid w:val="00775BE3"/>
    <w:rsid w:val="0077641C"/>
    <w:rsid w:val="00776EC8"/>
    <w:rsid w:val="00777467"/>
    <w:rsid w:val="007820D9"/>
    <w:rsid w:val="00783303"/>
    <w:rsid w:val="00784214"/>
    <w:rsid w:val="0078435D"/>
    <w:rsid w:val="00784868"/>
    <w:rsid w:val="007855BE"/>
    <w:rsid w:val="00785661"/>
    <w:rsid w:val="00785836"/>
    <w:rsid w:val="00785DF0"/>
    <w:rsid w:val="007865F8"/>
    <w:rsid w:val="00786E47"/>
    <w:rsid w:val="00787BCE"/>
    <w:rsid w:val="00787BE9"/>
    <w:rsid w:val="0079105C"/>
    <w:rsid w:val="0079177B"/>
    <w:rsid w:val="00794543"/>
    <w:rsid w:val="0079579D"/>
    <w:rsid w:val="007966B9"/>
    <w:rsid w:val="00797798"/>
    <w:rsid w:val="007A07C0"/>
    <w:rsid w:val="007A229D"/>
    <w:rsid w:val="007A278E"/>
    <w:rsid w:val="007A373C"/>
    <w:rsid w:val="007A5358"/>
    <w:rsid w:val="007A576C"/>
    <w:rsid w:val="007B1DAB"/>
    <w:rsid w:val="007B59A4"/>
    <w:rsid w:val="007B5FBB"/>
    <w:rsid w:val="007B62E3"/>
    <w:rsid w:val="007B6D5C"/>
    <w:rsid w:val="007B6FCE"/>
    <w:rsid w:val="007B7455"/>
    <w:rsid w:val="007B79ED"/>
    <w:rsid w:val="007C0ACB"/>
    <w:rsid w:val="007C0DD8"/>
    <w:rsid w:val="007C19AC"/>
    <w:rsid w:val="007C290B"/>
    <w:rsid w:val="007C2970"/>
    <w:rsid w:val="007C3168"/>
    <w:rsid w:val="007C4B15"/>
    <w:rsid w:val="007C757A"/>
    <w:rsid w:val="007D07EF"/>
    <w:rsid w:val="007D0ACB"/>
    <w:rsid w:val="007D0B3C"/>
    <w:rsid w:val="007D1A11"/>
    <w:rsid w:val="007D2E42"/>
    <w:rsid w:val="007D36E9"/>
    <w:rsid w:val="007D4E88"/>
    <w:rsid w:val="007D52F3"/>
    <w:rsid w:val="007D5621"/>
    <w:rsid w:val="007D61D1"/>
    <w:rsid w:val="007D6DBC"/>
    <w:rsid w:val="007D7531"/>
    <w:rsid w:val="007D7B3F"/>
    <w:rsid w:val="007E2913"/>
    <w:rsid w:val="007E2BE1"/>
    <w:rsid w:val="007E42E7"/>
    <w:rsid w:val="007E6087"/>
    <w:rsid w:val="007E6A54"/>
    <w:rsid w:val="007E7518"/>
    <w:rsid w:val="007E7EDB"/>
    <w:rsid w:val="007F05C6"/>
    <w:rsid w:val="007F07E2"/>
    <w:rsid w:val="007F08F1"/>
    <w:rsid w:val="007F23DF"/>
    <w:rsid w:val="007F2966"/>
    <w:rsid w:val="007F2C16"/>
    <w:rsid w:val="007F33C8"/>
    <w:rsid w:val="007F3704"/>
    <w:rsid w:val="007F4286"/>
    <w:rsid w:val="007F53D5"/>
    <w:rsid w:val="007F5B0C"/>
    <w:rsid w:val="007F5C1A"/>
    <w:rsid w:val="007F61E2"/>
    <w:rsid w:val="007F6616"/>
    <w:rsid w:val="007F6A71"/>
    <w:rsid w:val="007F6DBE"/>
    <w:rsid w:val="007F78E2"/>
    <w:rsid w:val="00800752"/>
    <w:rsid w:val="00800B3D"/>
    <w:rsid w:val="00800C25"/>
    <w:rsid w:val="00801A9F"/>
    <w:rsid w:val="0080282F"/>
    <w:rsid w:val="0080399B"/>
    <w:rsid w:val="00803CDC"/>
    <w:rsid w:val="00804328"/>
    <w:rsid w:val="0080524C"/>
    <w:rsid w:val="00806437"/>
    <w:rsid w:val="00806B5D"/>
    <w:rsid w:val="008102D8"/>
    <w:rsid w:val="008105E9"/>
    <w:rsid w:val="0081099F"/>
    <w:rsid w:val="00810E7B"/>
    <w:rsid w:val="00811BD5"/>
    <w:rsid w:val="00813BA7"/>
    <w:rsid w:val="00816655"/>
    <w:rsid w:val="00820B5C"/>
    <w:rsid w:val="008216D0"/>
    <w:rsid w:val="00822C3F"/>
    <w:rsid w:val="008245B0"/>
    <w:rsid w:val="008252AB"/>
    <w:rsid w:val="0082560A"/>
    <w:rsid w:val="00826522"/>
    <w:rsid w:val="00826E4B"/>
    <w:rsid w:val="008277BA"/>
    <w:rsid w:val="00827FB9"/>
    <w:rsid w:val="00830DF2"/>
    <w:rsid w:val="00831209"/>
    <w:rsid w:val="00833A73"/>
    <w:rsid w:val="00834A05"/>
    <w:rsid w:val="00836266"/>
    <w:rsid w:val="008364D2"/>
    <w:rsid w:val="008367FF"/>
    <w:rsid w:val="00836DB1"/>
    <w:rsid w:val="00840102"/>
    <w:rsid w:val="008403AB"/>
    <w:rsid w:val="00841549"/>
    <w:rsid w:val="00841956"/>
    <w:rsid w:val="00841D67"/>
    <w:rsid w:val="0084269B"/>
    <w:rsid w:val="00842AD9"/>
    <w:rsid w:val="008448B0"/>
    <w:rsid w:val="008464CB"/>
    <w:rsid w:val="00847398"/>
    <w:rsid w:val="00847CA3"/>
    <w:rsid w:val="00847E91"/>
    <w:rsid w:val="00852B96"/>
    <w:rsid w:val="00853240"/>
    <w:rsid w:val="0085453C"/>
    <w:rsid w:val="008551B7"/>
    <w:rsid w:val="00855319"/>
    <w:rsid w:val="0085680A"/>
    <w:rsid w:val="00860EC4"/>
    <w:rsid w:val="00865A27"/>
    <w:rsid w:val="00865B29"/>
    <w:rsid w:val="00866AE2"/>
    <w:rsid w:val="00867874"/>
    <w:rsid w:val="00867E3B"/>
    <w:rsid w:val="008701DC"/>
    <w:rsid w:val="008704B3"/>
    <w:rsid w:val="00872976"/>
    <w:rsid w:val="00873104"/>
    <w:rsid w:val="00873333"/>
    <w:rsid w:val="00873A90"/>
    <w:rsid w:val="00875D0A"/>
    <w:rsid w:val="0087611E"/>
    <w:rsid w:val="008766A1"/>
    <w:rsid w:val="0087689E"/>
    <w:rsid w:val="0087790F"/>
    <w:rsid w:val="00877ABE"/>
    <w:rsid w:val="00877B39"/>
    <w:rsid w:val="00880456"/>
    <w:rsid w:val="0088124A"/>
    <w:rsid w:val="0088146C"/>
    <w:rsid w:val="008814FE"/>
    <w:rsid w:val="008816EC"/>
    <w:rsid w:val="00881879"/>
    <w:rsid w:val="008831C2"/>
    <w:rsid w:val="00883EDC"/>
    <w:rsid w:val="008858C6"/>
    <w:rsid w:val="00885F17"/>
    <w:rsid w:val="00886BE8"/>
    <w:rsid w:val="00891D43"/>
    <w:rsid w:val="00892BD8"/>
    <w:rsid w:val="00892C35"/>
    <w:rsid w:val="0089346E"/>
    <w:rsid w:val="0089393F"/>
    <w:rsid w:val="00894D15"/>
    <w:rsid w:val="0089619A"/>
    <w:rsid w:val="0089656A"/>
    <w:rsid w:val="00897213"/>
    <w:rsid w:val="0089766C"/>
    <w:rsid w:val="008A002E"/>
    <w:rsid w:val="008A0554"/>
    <w:rsid w:val="008A0BE5"/>
    <w:rsid w:val="008A2208"/>
    <w:rsid w:val="008A3C59"/>
    <w:rsid w:val="008A4B48"/>
    <w:rsid w:val="008A5531"/>
    <w:rsid w:val="008A5EF7"/>
    <w:rsid w:val="008A5FF5"/>
    <w:rsid w:val="008A6C23"/>
    <w:rsid w:val="008A71A6"/>
    <w:rsid w:val="008A7B8A"/>
    <w:rsid w:val="008B3D1B"/>
    <w:rsid w:val="008B3E66"/>
    <w:rsid w:val="008B5487"/>
    <w:rsid w:val="008B61A2"/>
    <w:rsid w:val="008B6A23"/>
    <w:rsid w:val="008B6B4D"/>
    <w:rsid w:val="008B704C"/>
    <w:rsid w:val="008C24A8"/>
    <w:rsid w:val="008C2C45"/>
    <w:rsid w:val="008C3E20"/>
    <w:rsid w:val="008C50E4"/>
    <w:rsid w:val="008C591D"/>
    <w:rsid w:val="008C6284"/>
    <w:rsid w:val="008D036F"/>
    <w:rsid w:val="008D0AD3"/>
    <w:rsid w:val="008D0E5C"/>
    <w:rsid w:val="008D1D7B"/>
    <w:rsid w:val="008D31F2"/>
    <w:rsid w:val="008E09A7"/>
    <w:rsid w:val="008E0AE7"/>
    <w:rsid w:val="008E20C4"/>
    <w:rsid w:val="008E484F"/>
    <w:rsid w:val="008E5267"/>
    <w:rsid w:val="008E554A"/>
    <w:rsid w:val="008E5A20"/>
    <w:rsid w:val="008E63BA"/>
    <w:rsid w:val="008E69B0"/>
    <w:rsid w:val="008E6F27"/>
    <w:rsid w:val="008E7089"/>
    <w:rsid w:val="008E7721"/>
    <w:rsid w:val="008E7E83"/>
    <w:rsid w:val="008F0E14"/>
    <w:rsid w:val="008F0FA1"/>
    <w:rsid w:val="008F1105"/>
    <w:rsid w:val="008F25E6"/>
    <w:rsid w:val="008F2A67"/>
    <w:rsid w:val="008F362F"/>
    <w:rsid w:val="008F364E"/>
    <w:rsid w:val="008F416D"/>
    <w:rsid w:val="008F4DF4"/>
    <w:rsid w:val="008F5500"/>
    <w:rsid w:val="008F552B"/>
    <w:rsid w:val="008F59D3"/>
    <w:rsid w:val="008F5D78"/>
    <w:rsid w:val="008F602D"/>
    <w:rsid w:val="008F6CFD"/>
    <w:rsid w:val="008F76C5"/>
    <w:rsid w:val="008F7EAD"/>
    <w:rsid w:val="00904916"/>
    <w:rsid w:val="00905351"/>
    <w:rsid w:val="0090540E"/>
    <w:rsid w:val="00906428"/>
    <w:rsid w:val="009071EA"/>
    <w:rsid w:val="009101E6"/>
    <w:rsid w:val="00911A1C"/>
    <w:rsid w:val="00912D4A"/>
    <w:rsid w:val="00913746"/>
    <w:rsid w:val="00914479"/>
    <w:rsid w:val="00914F4C"/>
    <w:rsid w:val="00915E47"/>
    <w:rsid w:val="00920186"/>
    <w:rsid w:val="00922741"/>
    <w:rsid w:val="00922BA2"/>
    <w:rsid w:val="00922D1E"/>
    <w:rsid w:val="0092720D"/>
    <w:rsid w:val="009274D1"/>
    <w:rsid w:val="009277AC"/>
    <w:rsid w:val="00930803"/>
    <w:rsid w:val="00932870"/>
    <w:rsid w:val="00932A7D"/>
    <w:rsid w:val="00932D96"/>
    <w:rsid w:val="0093416F"/>
    <w:rsid w:val="00936A5A"/>
    <w:rsid w:val="0093780A"/>
    <w:rsid w:val="0094123A"/>
    <w:rsid w:val="009416E5"/>
    <w:rsid w:val="0094490B"/>
    <w:rsid w:val="009449ED"/>
    <w:rsid w:val="00944B68"/>
    <w:rsid w:val="00945819"/>
    <w:rsid w:val="00947DC8"/>
    <w:rsid w:val="00950748"/>
    <w:rsid w:val="00950F95"/>
    <w:rsid w:val="00951629"/>
    <w:rsid w:val="0095347C"/>
    <w:rsid w:val="00953B71"/>
    <w:rsid w:val="00954CE9"/>
    <w:rsid w:val="00960899"/>
    <w:rsid w:val="00961890"/>
    <w:rsid w:val="00961DF2"/>
    <w:rsid w:val="00962AA7"/>
    <w:rsid w:val="00963AB4"/>
    <w:rsid w:val="00963C06"/>
    <w:rsid w:val="00970843"/>
    <w:rsid w:val="00970993"/>
    <w:rsid w:val="009709AD"/>
    <w:rsid w:val="009717B3"/>
    <w:rsid w:val="00972055"/>
    <w:rsid w:val="009730E3"/>
    <w:rsid w:val="009745E4"/>
    <w:rsid w:val="00974D2B"/>
    <w:rsid w:val="00975C08"/>
    <w:rsid w:val="00975DF4"/>
    <w:rsid w:val="009769B4"/>
    <w:rsid w:val="00976B9A"/>
    <w:rsid w:val="00976EC9"/>
    <w:rsid w:val="00977960"/>
    <w:rsid w:val="00977E04"/>
    <w:rsid w:val="00980561"/>
    <w:rsid w:val="00981A08"/>
    <w:rsid w:val="00981B25"/>
    <w:rsid w:val="00981FFE"/>
    <w:rsid w:val="009826BA"/>
    <w:rsid w:val="009832F0"/>
    <w:rsid w:val="00983344"/>
    <w:rsid w:val="009835A8"/>
    <w:rsid w:val="00984CEA"/>
    <w:rsid w:val="009861A0"/>
    <w:rsid w:val="00986788"/>
    <w:rsid w:val="009877F7"/>
    <w:rsid w:val="00990367"/>
    <w:rsid w:val="009908C5"/>
    <w:rsid w:val="0099094C"/>
    <w:rsid w:val="00990A18"/>
    <w:rsid w:val="0099331C"/>
    <w:rsid w:val="0099473A"/>
    <w:rsid w:val="00994E3D"/>
    <w:rsid w:val="00997F56"/>
    <w:rsid w:val="009A02AC"/>
    <w:rsid w:val="009A06AD"/>
    <w:rsid w:val="009A0AEB"/>
    <w:rsid w:val="009A1433"/>
    <w:rsid w:val="009A1967"/>
    <w:rsid w:val="009A1C75"/>
    <w:rsid w:val="009A3511"/>
    <w:rsid w:val="009A4251"/>
    <w:rsid w:val="009A44CB"/>
    <w:rsid w:val="009A4EAF"/>
    <w:rsid w:val="009A595D"/>
    <w:rsid w:val="009A6884"/>
    <w:rsid w:val="009A7C47"/>
    <w:rsid w:val="009B002E"/>
    <w:rsid w:val="009B085C"/>
    <w:rsid w:val="009B249F"/>
    <w:rsid w:val="009B2AF0"/>
    <w:rsid w:val="009B40DA"/>
    <w:rsid w:val="009B41A7"/>
    <w:rsid w:val="009B44A4"/>
    <w:rsid w:val="009B4B96"/>
    <w:rsid w:val="009B4CEB"/>
    <w:rsid w:val="009B58CC"/>
    <w:rsid w:val="009B5BD9"/>
    <w:rsid w:val="009B6B01"/>
    <w:rsid w:val="009C0372"/>
    <w:rsid w:val="009C0C7D"/>
    <w:rsid w:val="009C14DC"/>
    <w:rsid w:val="009C1915"/>
    <w:rsid w:val="009C38C4"/>
    <w:rsid w:val="009C53BF"/>
    <w:rsid w:val="009C5A79"/>
    <w:rsid w:val="009C5E04"/>
    <w:rsid w:val="009C6E97"/>
    <w:rsid w:val="009C6FE1"/>
    <w:rsid w:val="009C7751"/>
    <w:rsid w:val="009C7A35"/>
    <w:rsid w:val="009C7AED"/>
    <w:rsid w:val="009C7EBD"/>
    <w:rsid w:val="009C7F5B"/>
    <w:rsid w:val="009D0E74"/>
    <w:rsid w:val="009D1268"/>
    <w:rsid w:val="009D18D3"/>
    <w:rsid w:val="009D1EE2"/>
    <w:rsid w:val="009D1EFA"/>
    <w:rsid w:val="009D24FE"/>
    <w:rsid w:val="009D266A"/>
    <w:rsid w:val="009D3910"/>
    <w:rsid w:val="009D3F83"/>
    <w:rsid w:val="009D4436"/>
    <w:rsid w:val="009D7AAF"/>
    <w:rsid w:val="009E1684"/>
    <w:rsid w:val="009E399F"/>
    <w:rsid w:val="009E4714"/>
    <w:rsid w:val="009E507B"/>
    <w:rsid w:val="009F0A41"/>
    <w:rsid w:val="009F0B3D"/>
    <w:rsid w:val="009F0F8A"/>
    <w:rsid w:val="009F0FFA"/>
    <w:rsid w:val="009F3D8A"/>
    <w:rsid w:val="009F41F8"/>
    <w:rsid w:val="009F4841"/>
    <w:rsid w:val="009F4AB6"/>
    <w:rsid w:val="009F55E2"/>
    <w:rsid w:val="009F57E2"/>
    <w:rsid w:val="009F61F0"/>
    <w:rsid w:val="009F75DB"/>
    <w:rsid w:val="00A00735"/>
    <w:rsid w:val="00A0130E"/>
    <w:rsid w:val="00A016D9"/>
    <w:rsid w:val="00A01E8E"/>
    <w:rsid w:val="00A024EA"/>
    <w:rsid w:val="00A02D87"/>
    <w:rsid w:val="00A042F7"/>
    <w:rsid w:val="00A045E0"/>
    <w:rsid w:val="00A04F5B"/>
    <w:rsid w:val="00A0534B"/>
    <w:rsid w:val="00A107CB"/>
    <w:rsid w:val="00A10A9A"/>
    <w:rsid w:val="00A11114"/>
    <w:rsid w:val="00A11E94"/>
    <w:rsid w:val="00A12B0E"/>
    <w:rsid w:val="00A12EC2"/>
    <w:rsid w:val="00A13CD4"/>
    <w:rsid w:val="00A14909"/>
    <w:rsid w:val="00A14AFC"/>
    <w:rsid w:val="00A15763"/>
    <w:rsid w:val="00A15FA4"/>
    <w:rsid w:val="00A17B18"/>
    <w:rsid w:val="00A2299E"/>
    <w:rsid w:val="00A23693"/>
    <w:rsid w:val="00A23EF8"/>
    <w:rsid w:val="00A24634"/>
    <w:rsid w:val="00A249E3"/>
    <w:rsid w:val="00A25CE4"/>
    <w:rsid w:val="00A2673F"/>
    <w:rsid w:val="00A270DD"/>
    <w:rsid w:val="00A3027B"/>
    <w:rsid w:val="00A302A4"/>
    <w:rsid w:val="00A31521"/>
    <w:rsid w:val="00A31FED"/>
    <w:rsid w:val="00A32DF5"/>
    <w:rsid w:val="00A32E39"/>
    <w:rsid w:val="00A33628"/>
    <w:rsid w:val="00A33926"/>
    <w:rsid w:val="00A33DAB"/>
    <w:rsid w:val="00A34160"/>
    <w:rsid w:val="00A37070"/>
    <w:rsid w:val="00A37C3E"/>
    <w:rsid w:val="00A40F35"/>
    <w:rsid w:val="00A4538C"/>
    <w:rsid w:val="00A46125"/>
    <w:rsid w:val="00A4629B"/>
    <w:rsid w:val="00A47C69"/>
    <w:rsid w:val="00A50872"/>
    <w:rsid w:val="00A50E1C"/>
    <w:rsid w:val="00A51EF7"/>
    <w:rsid w:val="00A52F63"/>
    <w:rsid w:val="00A55CE2"/>
    <w:rsid w:val="00A5609E"/>
    <w:rsid w:val="00A567FE"/>
    <w:rsid w:val="00A60331"/>
    <w:rsid w:val="00A604AB"/>
    <w:rsid w:val="00A60ECA"/>
    <w:rsid w:val="00A62E5D"/>
    <w:rsid w:val="00A63D24"/>
    <w:rsid w:val="00A655FB"/>
    <w:rsid w:val="00A671CC"/>
    <w:rsid w:val="00A70075"/>
    <w:rsid w:val="00A7030D"/>
    <w:rsid w:val="00A70B35"/>
    <w:rsid w:val="00A70F8C"/>
    <w:rsid w:val="00A712DA"/>
    <w:rsid w:val="00A72197"/>
    <w:rsid w:val="00A740BA"/>
    <w:rsid w:val="00A747E6"/>
    <w:rsid w:val="00A74FE7"/>
    <w:rsid w:val="00A75124"/>
    <w:rsid w:val="00A75A8A"/>
    <w:rsid w:val="00A76188"/>
    <w:rsid w:val="00A7674B"/>
    <w:rsid w:val="00A7687D"/>
    <w:rsid w:val="00A76E23"/>
    <w:rsid w:val="00A7751A"/>
    <w:rsid w:val="00A80331"/>
    <w:rsid w:val="00A80ACB"/>
    <w:rsid w:val="00A80F46"/>
    <w:rsid w:val="00A810FF"/>
    <w:rsid w:val="00A81BED"/>
    <w:rsid w:val="00A82AF9"/>
    <w:rsid w:val="00A847F2"/>
    <w:rsid w:val="00A85395"/>
    <w:rsid w:val="00A86675"/>
    <w:rsid w:val="00A86711"/>
    <w:rsid w:val="00A900E6"/>
    <w:rsid w:val="00A901C0"/>
    <w:rsid w:val="00A90B5F"/>
    <w:rsid w:val="00A9128B"/>
    <w:rsid w:val="00A914BE"/>
    <w:rsid w:val="00A91913"/>
    <w:rsid w:val="00A9334C"/>
    <w:rsid w:val="00A93B9F"/>
    <w:rsid w:val="00A943D6"/>
    <w:rsid w:val="00A949E6"/>
    <w:rsid w:val="00A94AF3"/>
    <w:rsid w:val="00A95DDA"/>
    <w:rsid w:val="00A95E95"/>
    <w:rsid w:val="00A961A1"/>
    <w:rsid w:val="00A96EDF"/>
    <w:rsid w:val="00A96F95"/>
    <w:rsid w:val="00A97D98"/>
    <w:rsid w:val="00AA1439"/>
    <w:rsid w:val="00AA3736"/>
    <w:rsid w:val="00AA4CB0"/>
    <w:rsid w:val="00AA6615"/>
    <w:rsid w:val="00AA6796"/>
    <w:rsid w:val="00AA6B05"/>
    <w:rsid w:val="00AB0EAC"/>
    <w:rsid w:val="00AB1BF9"/>
    <w:rsid w:val="00AB412F"/>
    <w:rsid w:val="00AB48D3"/>
    <w:rsid w:val="00AB63B3"/>
    <w:rsid w:val="00AB782B"/>
    <w:rsid w:val="00AB7A7E"/>
    <w:rsid w:val="00AB7E2F"/>
    <w:rsid w:val="00AC2058"/>
    <w:rsid w:val="00AC2762"/>
    <w:rsid w:val="00AC2789"/>
    <w:rsid w:val="00AC31C8"/>
    <w:rsid w:val="00AC3CE8"/>
    <w:rsid w:val="00AC3DFE"/>
    <w:rsid w:val="00AC47AE"/>
    <w:rsid w:val="00AC47B9"/>
    <w:rsid w:val="00AC4EC7"/>
    <w:rsid w:val="00AC7202"/>
    <w:rsid w:val="00AD0A17"/>
    <w:rsid w:val="00AD19D7"/>
    <w:rsid w:val="00AD38D2"/>
    <w:rsid w:val="00AD4050"/>
    <w:rsid w:val="00AD68FA"/>
    <w:rsid w:val="00AD6B4C"/>
    <w:rsid w:val="00AD7643"/>
    <w:rsid w:val="00AD7919"/>
    <w:rsid w:val="00AE407F"/>
    <w:rsid w:val="00AE42C0"/>
    <w:rsid w:val="00AE4C3D"/>
    <w:rsid w:val="00AE50F1"/>
    <w:rsid w:val="00AF0B31"/>
    <w:rsid w:val="00AF0BCE"/>
    <w:rsid w:val="00AF14C8"/>
    <w:rsid w:val="00AF27F2"/>
    <w:rsid w:val="00AF34A0"/>
    <w:rsid w:val="00AF433A"/>
    <w:rsid w:val="00AF4CAD"/>
    <w:rsid w:val="00AF6458"/>
    <w:rsid w:val="00AF77A6"/>
    <w:rsid w:val="00AF7E75"/>
    <w:rsid w:val="00B018FF"/>
    <w:rsid w:val="00B01C76"/>
    <w:rsid w:val="00B02032"/>
    <w:rsid w:val="00B03BF2"/>
    <w:rsid w:val="00B03F8A"/>
    <w:rsid w:val="00B0575D"/>
    <w:rsid w:val="00B05C30"/>
    <w:rsid w:val="00B05C4A"/>
    <w:rsid w:val="00B05D03"/>
    <w:rsid w:val="00B11496"/>
    <w:rsid w:val="00B12065"/>
    <w:rsid w:val="00B1228B"/>
    <w:rsid w:val="00B13D34"/>
    <w:rsid w:val="00B1543C"/>
    <w:rsid w:val="00B15967"/>
    <w:rsid w:val="00B15A98"/>
    <w:rsid w:val="00B15B96"/>
    <w:rsid w:val="00B1783E"/>
    <w:rsid w:val="00B179B4"/>
    <w:rsid w:val="00B20E88"/>
    <w:rsid w:val="00B21B6D"/>
    <w:rsid w:val="00B227E2"/>
    <w:rsid w:val="00B236A9"/>
    <w:rsid w:val="00B30802"/>
    <w:rsid w:val="00B30943"/>
    <w:rsid w:val="00B30B06"/>
    <w:rsid w:val="00B31DED"/>
    <w:rsid w:val="00B34AED"/>
    <w:rsid w:val="00B3588F"/>
    <w:rsid w:val="00B37213"/>
    <w:rsid w:val="00B37B7F"/>
    <w:rsid w:val="00B40B89"/>
    <w:rsid w:val="00B42E40"/>
    <w:rsid w:val="00B43B36"/>
    <w:rsid w:val="00B43FE8"/>
    <w:rsid w:val="00B44493"/>
    <w:rsid w:val="00B455C6"/>
    <w:rsid w:val="00B45A5F"/>
    <w:rsid w:val="00B465AD"/>
    <w:rsid w:val="00B5172D"/>
    <w:rsid w:val="00B51D6D"/>
    <w:rsid w:val="00B52D25"/>
    <w:rsid w:val="00B5438C"/>
    <w:rsid w:val="00B545C0"/>
    <w:rsid w:val="00B54602"/>
    <w:rsid w:val="00B549AE"/>
    <w:rsid w:val="00B55479"/>
    <w:rsid w:val="00B55680"/>
    <w:rsid w:val="00B5685D"/>
    <w:rsid w:val="00B572BB"/>
    <w:rsid w:val="00B576DD"/>
    <w:rsid w:val="00B57787"/>
    <w:rsid w:val="00B57ECC"/>
    <w:rsid w:val="00B6152A"/>
    <w:rsid w:val="00B61FC5"/>
    <w:rsid w:val="00B64EE5"/>
    <w:rsid w:val="00B65607"/>
    <w:rsid w:val="00B65814"/>
    <w:rsid w:val="00B65C5E"/>
    <w:rsid w:val="00B65D39"/>
    <w:rsid w:val="00B66556"/>
    <w:rsid w:val="00B66A3A"/>
    <w:rsid w:val="00B67039"/>
    <w:rsid w:val="00B67371"/>
    <w:rsid w:val="00B70CD8"/>
    <w:rsid w:val="00B71430"/>
    <w:rsid w:val="00B7160D"/>
    <w:rsid w:val="00B71A9C"/>
    <w:rsid w:val="00B73267"/>
    <w:rsid w:val="00B735AF"/>
    <w:rsid w:val="00B73BFF"/>
    <w:rsid w:val="00B73E70"/>
    <w:rsid w:val="00B7462A"/>
    <w:rsid w:val="00B75A32"/>
    <w:rsid w:val="00B75CB3"/>
    <w:rsid w:val="00B75D99"/>
    <w:rsid w:val="00B81372"/>
    <w:rsid w:val="00B83248"/>
    <w:rsid w:val="00B835D4"/>
    <w:rsid w:val="00B8410C"/>
    <w:rsid w:val="00B862A3"/>
    <w:rsid w:val="00B90F53"/>
    <w:rsid w:val="00B91E30"/>
    <w:rsid w:val="00B93362"/>
    <w:rsid w:val="00B93A56"/>
    <w:rsid w:val="00B967EA"/>
    <w:rsid w:val="00B969A7"/>
    <w:rsid w:val="00B9701B"/>
    <w:rsid w:val="00BA0117"/>
    <w:rsid w:val="00BA0446"/>
    <w:rsid w:val="00BA1700"/>
    <w:rsid w:val="00BA2BEB"/>
    <w:rsid w:val="00BA495A"/>
    <w:rsid w:val="00BA6361"/>
    <w:rsid w:val="00BA665A"/>
    <w:rsid w:val="00BA68D4"/>
    <w:rsid w:val="00BA6AB0"/>
    <w:rsid w:val="00BA6F1B"/>
    <w:rsid w:val="00BA7C93"/>
    <w:rsid w:val="00BB23B3"/>
    <w:rsid w:val="00BB458C"/>
    <w:rsid w:val="00BB4F48"/>
    <w:rsid w:val="00BB7C91"/>
    <w:rsid w:val="00BC1350"/>
    <w:rsid w:val="00BC6CCD"/>
    <w:rsid w:val="00BC71AF"/>
    <w:rsid w:val="00BD03F7"/>
    <w:rsid w:val="00BD07A7"/>
    <w:rsid w:val="00BD103D"/>
    <w:rsid w:val="00BD223E"/>
    <w:rsid w:val="00BD28A2"/>
    <w:rsid w:val="00BD5B5C"/>
    <w:rsid w:val="00BE02DD"/>
    <w:rsid w:val="00BE1919"/>
    <w:rsid w:val="00BE2176"/>
    <w:rsid w:val="00BE25B0"/>
    <w:rsid w:val="00BE38C2"/>
    <w:rsid w:val="00BE4C8D"/>
    <w:rsid w:val="00BF0849"/>
    <w:rsid w:val="00BF0CCF"/>
    <w:rsid w:val="00BF0E22"/>
    <w:rsid w:val="00BF26E8"/>
    <w:rsid w:val="00BF3A7E"/>
    <w:rsid w:val="00BF411A"/>
    <w:rsid w:val="00BF43A3"/>
    <w:rsid w:val="00BF4D5B"/>
    <w:rsid w:val="00BF5241"/>
    <w:rsid w:val="00BF64CA"/>
    <w:rsid w:val="00BF698C"/>
    <w:rsid w:val="00BF6AD9"/>
    <w:rsid w:val="00BF6BE1"/>
    <w:rsid w:val="00BF7609"/>
    <w:rsid w:val="00C01062"/>
    <w:rsid w:val="00C01606"/>
    <w:rsid w:val="00C0162F"/>
    <w:rsid w:val="00C0301C"/>
    <w:rsid w:val="00C04FE1"/>
    <w:rsid w:val="00C074BB"/>
    <w:rsid w:val="00C07929"/>
    <w:rsid w:val="00C07BC6"/>
    <w:rsid w:val="00C11282"/>
    <w:rsid w:val="00C124D0"/>
    <w:rsid w:val="00C137FD"/>
    <w:rsid w:val="00C15C54"/>
    <w:rsid w:val="00C16100"/>
    <w:rsid w:val="00C163CC"/>
    <w:rsid w:val="00C164C7"/>
    <w:rsid w:val="00C179A2"/>
    <w:rsid w:val="00C17B82"/>
    <w:rsid w:val="00C2050B"/>
    <w:rsid w:val="00C21CD4"/>
    <w:rsid w:val="00C21F33"/>
    <w:rsid w:val="00C23467"/>
    <w:rsid w:val="00C24A11"/>
    <w:rsid w:val="00C2550C"/>
    <w:rsid w:val="00C25DB4"/>
    <w:rsid w:val="00C2688F"/>
    <w:rsid w:val="00C274AA"/>
    <w:rsid w:val="00C27F88"/>
    <w:rsid w:val="00C3002C"/>
    <w:rsid w:val="00C31F17"/>
    <w:rsid w:val="00C320CC"/>
    <w:rsid w:val="00C32391"/>
    <w:rsid w:val="00C32873"/>
    <w:rsid w:val="00C33ECD"/>
    <w:rsid w:val="00C35DDF"/>
    <w:rsid w:val="00C3672E"/>
    <w:rsid w:val="00C36784"/>
    <w:rsid w:val="00C367C0"/>
    <w:rsid w:val="00C37A4F"/>
    <w:rsid w:val="00C4142C"/>
    <w:rsid w:val="00C41957"/>
    <w:rsid w:val="00C451EA"/>
    <w:rsid w:val="00C46246"/>
    <w:rsid w:val="00C46F5C"/>
    <w:rsid w:val="00C51162"/>
    <w:rsid w:val="00C51915"/>
    <w:rsid w:val="00C52351"/>
    <w:rsid w:val="00C5311D"/>
    <w:rsid w:val="00C54D25"/>
    <w:rsid w:val="00C56452"/>
    <w:rsid w:val="00C56DE3"/>
    <w:rsid w:val="00C576D1"/>
    <w:rsid w:val="00C6028C"/>
    <w:rsid w:val="00C612E1"/>
    <w:rsid w:val="00C63602"/>
    <w:rsid w:val="00C63FFD"/>
    <w:rsid w:val="00C64AAC"/>
    <w:rsid w:val="00C65730"/>
    <w:rsid w:val="00C658E6"/>
    <w:rsid w:val="00C65D63"/>
    <w:rsid w:val="00C665F7"/>
    <w:rsid w:val="00C73276"/>
    <w:rsid w:val="00C73705"/>
    <w:rsid w:val="00C74C62"/>
    <w:rsid w:val="00C74CB7"/>
    <w:rsid w:val="00C7524C"/>
    <w:rsid w:val="00C753FF"/>
    <w:rsid w:val="00C7569E"/>
    <w:rsid w:val="00C76C23"/>
    <w:rsid w:val="00C76FEA"/>
    <w:rsid w:val="00C814CC"/>
    <w:rsid w:val="00C82101"/>
    <w:rsid w:val="00C82209"/>
    <w:rsid w:val="00C8379B"/>
    <w:rsid w:val="00C83E44"/>
    <w:rsid w:val="00C86788"/>
    <w:rsid w:val="00C86FE4"/>
    <w:rsid w:val="00C877AE"/>
    <w:rsid w:val="00C907CE"/>
    <w:rsid w:val="00C90CD3"/>
    <w:rsid w:val="00C91F50"/>
    <w:rsid w:val="00C92E16"/>
    <w:rsid w:val="00C92E4D"/>
    <w:rsid w:val="00C93122"/>
    <w:rsid w:val="00C938CB"/>
    <w:rsid w:val="00C93913"/>
    <w:rsid w:val="00C93A3A"/>
    <w:rsid w:val="00C9434F"/>
    <w:rsid w:val="00C94F83"/>
    <w:rsid w:val="00C96091"/>
    <w:rsid w:val="00C9656D"/>
    <w:rsid w:val="00C96F47"/>
    <w:rsid w:val="00C9704E"/>
    <w:rsid w:val="00CA1CE5"/>
    <w:rsid w:val="00CA2EF9"/>
    <w:rsid w:val="00CA4E82"/>
    <w:rsid w:val="00CA598F"/>
    <w:rsid w:val="00CA5A37"/>
    <w:rsid w:val="00CA654E"/>
    <w:rsid w:val="00CA6919"/>
    <w:rsid w:val="00CA6BE9"/>
    <w:rsid w:val="00CA6D2F"/>
    <w:rsid w:val="00CA7658"/>
    <w:rsid w:val="00CB0E2D"/>
    <w:rsid w:val="00CB16DB"/>
    <w:rsid w:val="00CB1DAD"/>
    <w:rsid w:val="00CB345F"/>
    <w:rsid w:val="00CB3865"/>
    <w:rsid w:val="00CB6C41"/>
    <w:rsid w:val="00CB7238"/>
    <w:rsid w:val="00CC0C7D"/>
    <w:rsid w:val="00CC0E31"/>
    <w:rsid w:val="00CC13AA"/>
    <w:rsid w:val="00CC3313"/>
    <w:rsid w:val="00CC3F33"/>
    <w:rsid w:val="00CC5B7F"/>
    <w:rsid w:val="00CC6500"/>
    <w:rsid w:val="00CD0F6D"/>
    <w:rsid w:val="00CD0FDE"/>
    <w:rsid w:val="00CD1225"/>
    <w:rsid w:val="00CD1E03"/>
    <w:rsid w:val="00CD20AB"/>
    <w:rsid w:val="00CD293C"/>
    <w:rsid w:val="00CD2DA3"/>
    <w:rsid w:val="00CD3EF4"/>
    <w:rsid w:val="00CD4787"/>
    <w:rsid w:val="00CD4BAD"/>
    <w:rsid w:val="00CD4C3E"/>
    <w:rsid w:val="00CD4FC1"/>
    <w:rsid w:val="00CD6A93"/>
    <w:rsid w:val="00CD6CD7"/>
    <w:rsid w:val="00CE002D"/>
    <w:rsid w:val="00CE0CBA"/>
    <w:rsid w:val="00CE40D3"/>
    <w:rsid w:val="00CE4335"/>
    <w:rsid w:val="00CE5F0E"/>
    <w:rsid w:val="00CE632C"/>
    <w:rsid w:val="00CE6BE1"/>
    <w:rsid w:val="00CE6E26"/>
    <w:rsid w:val="00CE702C"/>
    <w:rsid w:val="00CF0651"/>
    <w:rsid w:val="00CF0662"/>
    <w:rsid w:val="00CF1CD4"/>
    <w:rsid w:val="00CF3343"/>
    <w:rsid w:val="00CF4DE7"/>
    <w:rsid w:val="00CF5052"/>
    <w:rsid w:val="00CF51E7"/>
    <w:rsid w:val="00CF6538"/>
    <w:rsid w:val="00CF6FF9"/>
    <w:rsid w:val="00CF7E34"/>
    <w:rsid w:val="00D01FCB"/>
    <w:rsid w:val="00D02A2C"/>
    <w:rsid w:val="00D02B65"/>
    <w:rsid w:val="00D0380E"/>
    <w:rsid w:val="00D03DD1"/>
    <w:rsid w:val="00D04301"/>
    <w:rsid w:val="00D053A3"/>
    <w:rsid w:val="00D0543A"/>
    <w:rsid w:val="00D05FB2"/>
    <w:rsid w:val="00D06320"/>
    <w:rsid w:val="00D06831"/>
    <w:rsid w:val="00D06ACB"/>
    <w:rsid w:val="00D06DC3"/>
    <w:rsid w:val="00D103B4"/>
    <w:rsid w:val="00D103C0"/>
    <w:rsid w:val="00D1047C"/>
    <w:rsid w:val="00D107AA"/>
    <w:rsid w:val="00D10977"/>
    <w:rsid w:val="00D1194D"/>
    <w:rsid w:val="00D12B9B"/>
    <w:rsid w:val="00D137C0"/>
    <w:rsid w:val="00D13DE2"/>
    <w:rsid w:val="00D1427B"/>
    <w:rsid w:val="00D1626F"/>
    <w:rsid w:val="00D1769A"/>
    <w:rsid w:val="00D20F14"/>
    <w:rsid w:val="00D211EF"/>
    <w:rsid w:val="00D226E8"/>
    <w:rsid w:val="00D2359C"/>
    <w:rsid w:val="00D251CB"/>
    <w:rsid w:val="00D2599D"/>
    <w:rsid w:val="00D278C7"/>
    <w:rsid w:val="00D30309"/>
    <w:rsid w:val="00D307BD"/>
    <w:rsid w:val="00D3094C"/>
    <w:rsid w:val="00D30D74"/>
    <w:rsid w:val="00D321A1"/>
    <w:rsid w:val="00D3475E"/>
    <w:rsid w:val="00D35961"/>
    <w:rsid w:val="00D35DC1"/>
    <w:rsid w:val="00D36C31"/>
    <w:rsid w:val="00D36F9E"/>
    <w:rsid w:val="00D371F8"/>
    <w:rsid w:val="00D37C68"/>
    <w:rsid w:val="00D419EF"/>
    <w:rsid w:val="00D4266B"/>
    <w:rsid w:val="00D42C82"/>
    <w:rsid w:val="00D42F0F"/>
    <w:rsid w:val="00D44AEB"/>
    <w:rsid w:val="00D45F63"/>
    <w:rsid w:val="00D46680"/>
    <w:rsid w:val="00D4675C"/>
    <w:rsid w:val="00D47294"/>
    <w:rsid w:val="00D47622"/>
    <w:rsid w:val="00D51D56"/>
    <w:rsid w:val="00D53317"/>
    <w:rsid w:val="00D54C25"/>
    <w:rsid w:val="00D556C9"/>
    <w:rsid w:val="00D55CE6"/>
    <w:rsid w:val="00D574EB"/>
    <w:rsid w:val="00D60D59"/>
    <w:rsid w:val="00D60F2E"/>
    <w:rsid w:val="00D653ED"/>
    <w:rsid w:val="00D65759"/>
    <w:rsid w:val="00D65A35"/>
    <w:rsid w:val="00D70A65"/>
    <w:rsid w:val="00D70AC5"/>
    <w:rsid w:val="00D70D63"/>
    <w:rsid w:val="00D7122F"/>
    <w:rsid w:val="00D71307"/>
    <w:rsid w:val="00D71B05"/>
    <w:rsid w:val="00D7297B"/>
    <w:rsid w:val="00D72EE7"/>
    <w:rsid w:val="00D732C8"/>
    <w:rsid w:val="00D73E3C"/>
    <w:rsid w:val="00D75472"/>
    <w:rsid w:val="00D75C25"/>
    <w:rsid w:val="00D76CE9"/>
    <w:rsid w:val="00D774AF"/>
    <w:rsid w:val="00D778E0"/>
    <w:rsid w:val="00D8097B"/>
    <w:rsid w:val="00D80AD7"/>
    <w:rsid w:val="00D82026"/>
    <w:rsid w:val="00D8239A"/>
    <w:rsid w:val="00D82676"/>
    <w:rsid w:val="00D84510"/>
    <w:rsid w:val="00D84C1C"/>
    <w:rsid w:val="00D857A3"/>
    <w:rsid w:val="00D85AEF"/>
    <w:rsid w:val="00D86A00"/>
    <w:rsid w:val="00D8705C"/>
    <w:rsid w:val="00D91733"/>
    <w:rsid w:val="00D91C7D"/>
    <w:rsid w:val="00D91E5D"/>
    <w:rsid w:val="00D923A9"/>
    <w:rsid w:val="00D92D9F"/>
    <w:rsid w:val="00D92EC4"/>
    <w:rsid w:val="00D92F17"/>
    <w:rsid w:val="00D935A2"/>
    <w:rsid w:val="00D937A1"/>
    <w:rsid w:val="00D94A22"/>
    <w:rsid w:val="00D95F4C"/>
    <w:rsid w:val="00D96FDF"/>
    <w:rsid w:val="00DA07BA"/>
    <w:rsid w:val="00DA1425"/>
    <w:rsid w:val="00DA2BBD"/>
    <w:rsid w:val="00DA2D84"/>
    <w:rsid w:val="00DA38B5"/>
    <w:rsid w:val="00DA4FEC"/>
    <w:rsid w:val="00DA65CE"/>
    <w:rsid w:val="00DA67CE"/>
    <w:rsid w:val="00DA6A75"/>
    <w:rsid w:val="00DB1274"/>
    <w:rsid w:val="00DB2DC2"/>
    <w:rsid w:val="00DB31CA"/>
    <w:rsid w:val="00DB3274"/>
    <w:rsid w:val="00DB3B44"/>
    <w:rsid w:val="00DB5F45"/>
    <w:rsid w:val="00DB638C"/>
    <w:rsid w:val="00DB784F"/>
    <w:rsid w:val="00DB7E7E"/>
    <w:rsid w:val="00DC0293"/>
    <w:rsid w:val="00DC08C8"/>
    <w:rsid w:val="00DC0A22"/>
    <w:rsid w:val="00DC0AE9"/>
    <w:rsid w:val="00DC2524"/>
    <w:rsid w:val="00DC53BE"/>
    <w:rsid w:val="00DC5465"/>
    <w:rsid w:val="00DC5479"/>
    <w:rsid w:val="00DC762C"/>
    <w:rsid w:val="00DC7B7F"/>
    <w:rsid w:val="00DC7EE9"/>
    <w:rsid w:val="00DD0EEB"/>
    <w:rsid w:val="00DD1D6C"/>
    <w:rsid w:val="00DD30B0"/>
    <w:rsid w:val="00DD3804"/>
    <w:rsid w:val="00DD402C"/>
    <w:rsid w:val="00DD54D9"/>
    <w:rsid w:val="00DD6069"/>
    <w:rsid w:val="00DD6E0C"/>
    <w:rsid w:val="00DD763D"/>
    <w:rsid w:val="00DD7FA4"/>
    <w:rsid w:val="00DE0630"/>
    <w:rsid w:val="00DE0C8C"/>
    <w:rsid w:val="00DE1AED"/>
    <w:rsid w:val="00DE201C"/>
    <w:rsid w:val="00DE3C42"/>
    <w:rsid w:val="00DE4666"/>
    <w:rsid w:val="00DE4F6A"/>
    <w:rsid w:val="00DE68CF"/>
    <w:rsid w:val="00DE739E"/>
    <w:rsid w:val="00DE7710"/>
    <w:rsid w:val="00DF0671"/>
    <w:rsid w:val="00DF1F7D"/>
    <w:rsid w:val="00DF399B"/>
    <w:rsid w:val="00DF4CB5"/>
    <w:rsid w:val="00DF54EF"/>
    <w:rsid w:val="00DF588B"/>
    <w:rsid w:val="00DF5F2B"/>
    <w:rsid w:val="00DF5FCD"/>
    <w:rsid w:val="00DF6438"/>
    <w:rsid w:val="00DF6E6D"/>
    <w:rsid w:val="00DF73AB"/>
    <w:rsid w:val="00DF778E"/>
    <w:rsid w:val="00E0001D"/>
    <w:rsid w:val="00E00D6C"/>
    <w:rsid w:val="00E02E14"/>
    <w:rsid w:val="00E03056"/>
    <w:rsid w:val="00E0542A"/>
    <w:rsid w:val="00E05E77"/>
    <w:rsid w:val="00E07AE5"/>
    <w:rsid w:val="00E1084C"/>
    <w:rsid w:val="00E10D56"/>
    <w:rsid w:val="00E10D7E"/>
    <w:rsid w:val="00E122DF"/>
    <w:rsid w:val="00E13C49"/>
    <w:rsid w:val="00E13F5E"/>
    <w:rsid w:val="00E1596D"/>
    <w:rsid w:val="00E15F5D"/>
    <w:rsid w:val="00E200E8"/>
    <w:rsid w:val="00E20F72"/>
    <w:rsid w:val="00E218F6"/>
    <w:rsid w:val="00E251BC"/>
    <w:rsid w:val="00E25658"/>
    <w:rsid w:val="00E26972"/>
    <w:rsid w:val="00E30163"/>
    <w:rsid w:val="00E30A54"/>
    <w:rsid w:val="00E315DC"/>
    <w:rsid w:val="00E321D5"/>
    <w:rsid w:val="00E32A9F"/>
    <w:rsid w:val="00E32B6B"/>
    <w:rsid w:val="00E33902"/>
    <w:rsid w:val="00E33CAA"/>
    <w:rsid w:val="00E342AB"/>
    <w:rsid w:val="00E353BB"/>
    <w:rsid w:val="00E3545B"/>
    <w:rsid w:val="00E36AC1"/>
    <w:rsid w:val="00E373FD"/>
    <w:rsid w:val="00E37965"/>
    <w:rsid w:val="00E37975"/>
    <w:rsid w:val="00E40EB4"/>
    <w:rsid w:val="00E411BD"/>
    <w:rsid w:val="00E42EF0"/>
    <w:rsid w:val="00E434A2"/>
    <w:rsid w:val="00E453B5"/>
    <w:rsid w:val="00E4588A"/>
    <w:rsid w:val="00E4609C"/>
    <w:rsid w:val="00E46EA5"/>
    <w:rsid w:val="00E478F1"/>
    <w:rsid w:val="00E504FE"/>
    <w:rsid w:val="00E50AF2"/>
    <w:rsid w:val="00E52505"/>
    <w:rsid w:val="00E5295D"/>
    <w:rsid w:val="00E52BB7"/>
    <w:rsid w:val="00E54ECB"/>
    <w:rsid w:val="00E55330"/>
    <w:rsid w:val="00E56E8E"/>
    <w:rsid w:val="00E57167"/>
    <w:rsid w:val="00E602A8"/>
    <w:rsid w:val="00E60FB4"/>
    <w:rsid w:val="00E64CFF"/>
    <w:rsid w:val="00E664AC"/>
    <w:rsid w:val="00E669FB"/>
    <w:rsid w:val="00E6723C"/>
    <w:rsid w:val="00E672C1"/>
    <w:rsid w:val="00E718E7"/>
    <w:rsid w:val="00E71EFE"/>
    <w:rsid w:val="00E744FA"/>
    <w:rsid w:val="00E746B0"/>
    <w:rsid w:val="00E757B6"/>
    <w:rsid w:val="00E75E31"/>
    <w:rsid w:val="00E7628A"/>
    <w:rsid w:val="00E802A9"/>
    <w:rsid w:val="00E809B3"/>
    <w:rsid w:val="00E81896"/>
    <w:rsid w:val="00E82213"/>
    <w:rsid w:val="00E83172"/>
    <w:rsid w:val="00E8328B"/>
    <w:rsid w:val="00E84022"/>
    <w:rsid w:val="00E84C89"/>
    <w:rsid w:val="00E862D3"/>
    <w:rsid w:val="00E86C4D"/>
    <w:rsid w:val="00E873DE"/>
    <w:rsid w:val="00E876FE"/>
    <w:rsid w:val="00E90CE2"/>
    <w:rsid w:val="00E9176B"/>
    <w:rsid w:val="00E9296D"/>
    <w:rsid w:val="00E92D62"/>
    <w:rsid w:val="00E93517"/>
    <w:rsid w:val="00E9373F"/>
    <w:rsid w:val="00E93BC0"/>
    <w:rsid w:val="00E9561A"/>
    <w:rsid w:val="00E972E6"/>
    <w:rsid w:val="00EA040A"/>
    <w:rsid w:val="00EA1070"/>
    <w:rsid w:val="00EA18F6"/>
    <w:rsid w:val="00EA24E4"/>
    <w:rsid w:val="00EA2913"/>
    <w:rsid w:val="00EA2CB9"/>
    <w:rsid w:val="00EA367E"/>
    <w:rsid w:val="00EA50ED"/>
    <w:rsid w:val="00EA6B0C"/>
    <w:rsid w:val="00EA703A"/>
    <w:rsid w:val="00EA7A8C"/>
    <w:rsid w:val="00EB12CF"/>
    <w:rsid w:val="00EB3710"/>
    <w:rsid w:val="00EB3CE8"/>
    <w:rsid w:val="00EB6649"/>
    <w:rsid w:val="00EB680A"/>
    <w:rsid w:val="00EB6C93"/>
    <w:rsid w:val="00EC12E2"/>
    <w:rsid w:val="00EC14DC"/>
    <w:rsid w:val="00EC1A73"/>
    <w:rsid w:val="00EC3DC5"/>
    <w:rsid w:val="00EC4333"/>
    <w:rsid w:val="00EC476C"/>
    <w:rsid w:val="00EC55FA"/>
    <w:rsid w:val="00EC5DD6"/>
    <w:rsid w:val="00EC741F"/>
    <w:rsid w:val="00ED0152"/>
    <w:rsid w:val="00ED2105"/>
    <w:rsid w:val="00ED25FD"/>
    <w:rsid w:val="00ED297E"/>
    <w:rsid w:val="00ED2A82"/>
    <w:rsid w:val="00ED3A97"/>
    <w:rsid w:val="00ED3E9D"/>
    <w:rsid w:val="00ED5413"/>
    <w:rsid w:val="00EE150D"/>
    <w:rsid w:val="00EE2EEC"/>
    <w:rsid w:val="00EE33AF"/>
    <w:rsid w:val="00EE4221"/>
    <w:rsid w:val="00EE4638"/>
    <w:rsid w:val="00EE58C1"/>
    <w:rsid w:val="00EE6951"/>
    <w:rsid w:val="00EE7ECE"/>
    <w:rsid w:val="00EF0259"/>
    <w:rsid w:val="00EF0587"/>
    <w:rsid w:val="00EF2C08"/>
    <w:rsid w:val="00EF365C"/>
    <w:rsid w:val="00EF39E8"/>
    <w:rsid w:val="00EF5141"/>
    <w:rsid w:val="00EF56C6"/>
    <w:rsid w:val="00EF7F6B"/>
    <w:rsid w:val="00F00FE8"/>
    <w:rsid w:val="00F0276A"/>
    <w:rsid w:val="00F02D38"/>
    <w:rsid w:val="00F034BD"/>
    <w:rsid w:val="00F034E1"/>
    <w:rsid w:val="00F03AB7"/>
    <w:rsid w:val="00F05ACF"/>
    <w:rsid w:val="00F10222"/>
    <w:rsid w:val="00F10B4F"/>
    <w:rsid w:val="00F1219F"/>
    <w:rsid w:val="00F123D5"/>
    <w:rsid w:val="00F1320A"/>
    <w:rsid w:val="00F14AEB"/>
    <w:rsid w:val="00F162F4"/>
    <w:rsid w:val="00F1665C"/>
    <w:rsid w:val="00F17169"/>
    <w:rsid w:val="00F173D1"/>
    <w:rsid w:val="00F179F8"/>
    <w:rsid w:val="00F17BF1"/>
    <w:rsid w:val="00F17C5F"/>
    <w:rsid w:val="00F20AAA"/>
    <w:rsid w:val="00F20E54"/>
    <w:rsid w:val="00F211C5"/>
    <w:rsid w:val="00F22F61"/>
    <w:rsid w:val="00F23449"/>
    <w:rsid w:val="00F252A0"/>
    <w:rsid w:val="00F26DE6"/>
    <w:rsid w:val="00F2733C"/>
    <w:rsid w:val="00F275ED"/>
    <w:rsid w:val="00F30419"/>
    <w:rsid w:val="00F31216"/>
    <w:rsid w:val="00F312DC"/>
    <w:rsid w:val="00F3146C"/>
    <w:rsid w:val="00F32A2E"/>
    <w:rsid w:val="00F336C4"/>
    <w:rsid w:val="00F33895"/>
    <w:rsid w:val="00F33FBC"/>
    <w:rsid w:val="00F34F54"/>
    <w:rsid w:val="00F3657C"/>
    <w:rsid w:val="00F369FD"/>
    <w:rsid w:val="00F36ABE"/>
    <w:rsid w:val="00F36ABF"/>
    <w:rsid w:val="00F36CAB"/>
    <w:rsid w:val="00F406B8"/>
    <w:rsid w:val="00F40DB8"/>
    <w:rsid w:val="00F4281A"/>
    <w:rsid w:val="00F434D7"/>
    <w:rsid w:val="00F446AD"/>
    <w:rsid w:val="00F448EA"/>
    <w:rsid w:val="00F45576"/>
    <w:rsid w:val="00F468BE"/>
    <w:rsid w:val="00F47FB0"/>
    <w:rsid w:val="00F507E0"/>
    <w:rsid w:val="00F510B6"/>
    <w:rsid w:val="00F51173"/>
    <w:rsid w:val="00F52C75"/>
    <w:rsid w:val="00F56405"/>
    <w:rsid w:val="00F577EA"/>
    <w:rsid w:val="00F621C3"/>
    <w:rsid w:val="00F629F3"/>
    <w:rsid w:val="00F63EAB"/>
    <w:rsid w:val="00F643B9"/>
    <w:rsid w:val="00F67E24"/>
    <w:rsid w:val="00F67EB1"/>
    <w:rsid w:val="00F71AF9"/>
    <w:rsid w:val="00F726D9"/>
    <w:rsid w:val="00F736CE"/>
    <w:rsid w:val="00F73AD9"/>
    <w:rsid w:val="00F73B57"/>
    <w:rsid w:val="00F744EA"/>
    <w:rsid w:val="00F74774"/>
    <w:rsid w:val="00F74BAF"/>
    <w:rsid w:val="00F75E69"/>
    <w:rsid w:val="00F7642B"/>
    <w:rsid w:val="00F77450"/>
    <w:rsid w:val="00F77609"/>
    <w:rsid w:val="00F80353"/>
    <w:rsid w:val="00F81A58"/>
    <w:rsid w:val="00F82DD4"/>
    <w:rsid w:val="00F8344E"/>
    <w:rsid w:val="00F8459C"/>
    <w:rsid w:val="00F84B02"/>
    <w:rsid w:val="00F860DD"/>
    <w:rsid w:val="00F9170E"/>
    <w:rsid w:val="00F92E69"/>
    <w:rsid w:val="00F92F1C"/>
    <w:rsid w:val="00F94824"/>
    <w:rsid w:val="00F94B3F"/>
    <w:rsid w:val="00F95ACE"/>
    <w:rsid w:val="00F969C2"/>
    <w:rsid w:val="00FA0E78"/>
    <w:rsid w:val="00FA1696"/>
    <w:rsid w:val="00FA30EF"/>
    <w:rsid w:val="00FA3812"/>
    <w:rsid w:val="00FA4F0A"/>
    <w:rsid w:val="00FA6689"/>
    <w:rsid w:val="00FA6F63"/>
    <w:rsid w:val="00FB0C81"/>
    <w:rsid w:val="00FB22BA"/>
    <w:rsid w:val="00FB26F2"/>
    <w:rsid w:val="00FB2931"/>
    <w:rsid w:val="00FB33C5"/>
    <w:rsid w:val="00FB5ABD"/>
    <w:rsid w:val="00FB5B2B"/>
    <w:rsid w:val="00FB6312"/>
    <w:rsid w:val="00FB7129"/>
    <w:rsid w:val="00FC0075"/>
    <w:rsid w:val="00FC0823"/>
    <w:rsid w:val="00FC1A23"/>
    <w:rsid w:val="00FC206F"/>
    <w:rsid w:val="00FC2B3E"/>
    <w:rsid w:val="00FC3E0C"/>
    <w:rsid w:val="00FC492D"/>
    <w:rsid w:val="00FC6E06"/>
    <w:rsid w:val="00FC7B86"/>
    <w:rsid w:val="00FD07A1"/>
    <w:rsid w:val="00FD0D3B"/>
    <w:rsid w:val="00FD1229"/>
    <w:rsid w:val="00FD313E"/>
    <w:rsid w:val="00FD31BC"/>
    <w:rsid w:val="00FD358C"/>
    <w:rsid w:val="00FD3F2C"/>
    <w:rsid w:val="00FD41B2"/>
    <w:rsid w:val="00FD67F5"/>
    <w:rsid w:val="00FD6B8E"/>
    <w:rsid w:val="00FE06C3"/>
    <w:rsid w:val="00FE0B6A"/>
    <w:rsid w:val="00FE1E91"/>
    <w:rsid w:val="00FE245E"/>
    <w:rsid w:val="00FE277D"/>
    <w:rsid w:val="00FE460B"/>
    <w:rsid w:val="00FE60C0"/>
    <w:rsid w:val="00FE6374"/>
    <w:rsid w:val="00FE63CD"/>
    <w:rsid w:val="00FE66BD"/>
    <w:rsid w:val="00FF149C"/>
    <w:rsid w:val="00FF1712"/>
    <w:rsid w:val="00FF1E57"/>
    <w:rsid w:val="00FF2291"/>
    <w:rsid w:val="00FF2D26"/>
    <w:rsid w:val="00FF32C3"/>
    <w:rsid w:val="00FF5DAE"/>
    <w:rsid w:val="00FF6F7F"/>
    <w:rsid w:val="121DB213"/>
    <w:rsid w:val="19D50896"/>
    <w:rsid w:val="1DEE9162"/>
    <w:rsid w:val="2991B0B4"/>
    <w:rsid w:val="39E3D70D"/>
    <w:rsid w:val="3C20542A"/>
    <w:rsid w:val="41AECAA6"/>
    <w:rsid w:val="5177697C"/>
    <w:rsid w:val="5FE17AAF"/>
    <w:rsid w:val="693541D7"/>
    <w:rsid w:val="719A804F"/>
    <w:rsid w:val="75D3A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5335C21"/>
  <w14:defaultImageDpi w14:val="96"/>
  <w15:docId w15:val="{688C3A8D-7390-404E-BB81-17AC1E33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00"/>
  </w:style>
  <w:style w:type="paragraph" w:styleId="Rubrik1">
    <w:name w:val="heading 1"/>
    <w:basedOn w:val="Normal"/>
    <w:next w:val="Normal"/>
    <w:link w:val="Rubrik1Char"/>
    <w:uiPriority w:val="9"/>
    <w:qFormat/>
    <w:rsid w:val="009B5BD9"/>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unhideWhenUsed/>
    <w:qFormat/>
    <w:rsid w:val="00723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23D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9B5BD9"/>
    <w:rPr>
      <w:rFonts w:asciiTheme="majorHAnsi" w:eastAsiaTheme="majorEastAsia" w:hAnsiTheme="majorHAnsi" w:cs="Times New Roman"/>
      <w:b/>
      <w:bCs/>
      <w:kern w:val="32"/>
      <w:sz w:val="32"/>
      <w:szCs w:val="32"/>
    </w:rPr>
  </w:style>
  <w:style w:type="paragraph" w:styleId="Rubrik">
    <w:name w:val="Title"/>
    <w:basedOn w:val="Normal"/>
    <w:next w:val="Normal"/>
    <w:link w:val="RubrikChar"/>
    <w:uiPriority w:val="10"/>
    <w:qFormat/>
    <w:rsid w:val="00972055"/>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eckensnitt"/>
    <w:link w:val="Rubrik"/>
    <w:uiPriority w:val="10"/>
    <w:locked/>
    <w:rsid w:val="00972055"/>
    <w:rPr>
      <w:rFonts w:asciiTheme="majorHAnsi" w:eastAsiaTheme="majorEastAsia" w:hAnsiTheme="majorHAnsi" w:cs="Times New Roman"/>
      <w:b/>
      <w:bCs/>
      <w:kern w:val="28"/>
      <w:sz w:val="32"/>
      <w:szCs w:val="32"/>
    </w:rPr>
  </w:style>
  <w:style w:type="character" w:styleId="Hyperlnk">
    <w:name w:val="Hyperlink"/>
    <w:basedOn w:val="Standardstycketeckensnitt"/>
    <w:uiPriority w:val="99"/>
    <w:unhideWhenUsed/>
    <w:rsid w:val="0035623E"/>
    <w:rPr>
      <w:rFonts w:cs="Times New Roman"/>
      <w:color w:val="00636A"/>
      <w:u w:val="none"/>
      <w:effect w:val="none"/>
      <w:shd w:val="clear" w:color="auto" w:fill="auto"/>
    </w:rPr>
  </w:style>
  <w:style w:type="character" w:styleId="Betoning">
    <w:name w:val="Emphasis"/>
    <w:basedOn w:val="Standardstycketeckensnitt"/>
    <w:uiPriority w:val="20"/>
    <w:qFormat/>
    <w:rsid w:val="0035623E"/>
    <w:rPr>
      <w:rFonts w:cs="Times New Roman"/>
      <w:i/>
    </w:rPr>
  </w:style>
  <w:style w:type="character" w:styleId="Stark">
    <w:name w:val="Strong"/>
    <w:basedOn w:val="Standardstycketeckensnitt"/>
    <w:uiPriority w:val="22"/>
    <w:qFormat/>
    <w:rsid w:val="0035623E"/>
    <w:rPr>
      <w:rFonts w:cs="Times New Roman"/>
      <w:b/>
    </w:rPr>
  </w:style>
  <w:style w:type="paragraph" w:styleId="Normalwebb">
    <w:name w:val="Normal (Web)"/>
    <w:basedOn w:val="Normal"/>
    <w:uiPriority w:val="99"/>
    <w:semiHidden/>
    <w:unhideWhenUsed/>
    <w:rsid w:val="0035623E"/>
    <w:pPr>
      <w:spacing w:after="300" w:line="345" w:lineRule="atLeast"/>
    </w:pPr>
    <w:rPr>
      <w:rFonts w:ascii="Times New Roman" w:hAnsi="Times New Roman"/>
      <w:sz w:val="24"/>
      <w:szCs w:val="24"/>
    </w:rPr>
  </w:style>
  <w:style w:type="character" w:customStyle="1" w:styleId="demand-type2">
    <w:name w:val="demand-type2"/>
    <w:rsid w:val="0035623E"/>
  </w:style>
  <w:style w:type="character" w:customStyle="1" w:styleId="l-right">
    <w:name w:val="l-right"/>
    <w:rsid w:val="0035623E"/>
  </w:style>
  <w:style w:type="character" w:styleId="Kommentarsreferens">
    <w:name w:val="annotation reference"/>
    <w:basedOn w:val="Standardstycketeckensnitt"/>
    <w:uiPriority w:val="99"/>
    <w:semiHidden/>
    <w:unhideWhenUsed/>
    <w:rsid w:val="00D923A9"/>
    <w:rPr>
      <w:rFonts w:cs="Times New Roman"/>
      <w:sz w:val="16"/>
      <w:szCs w:val="16"/>
    </w:rPr>
  </w:style>
  <w:style w:type="paragraph" w:styleId="Kommentarer">
    <w:name w:val="annotation text"/>
    <w:basedOn w:val="Normal"/>
    <w:link w:val="KommentarerChar"/>
    <w:uiPriority w:val="99"/>
    <w:unhideWhenUsed/>
    <w:rsid w:val="00D923A9"/>
    <w:rPr>
      <w:sz w:val="20"/>
      <w:szCs w:val="20"/>
    </w:rPr>
  </w:style>
  <w:style w:type="character" w:customStyle="1" w:styleId="KommentarerChar">
    <w:name w:val="Kommentarer Char"/>
    <w:basedOn w:val="Standardstycketeckensnitt"/>
    <w:link w:val="Kommentarer"/>
    <w:uiPriority w:val="99"/>
    <w:locked/>
    <w:rsid w:val="00D923A9"/>
    <w:rPr>
      <w:rFonts w:cs="Times New Roman"/>
      <w:sz w:val="20"/>
      <w:szCs w:val="20"/>
    </w:rPr>
  </w:style>
  <w:style w:type="paragraph" w:styleId="Kommentarsmne">
    <w:name w:val="annotation subject"/>
    <w:basedOn w:val="Kommentarer"/>
    <w:next w:val="Kommentarer"/>
    <w:link w:val="KommentarsmneChar"/>
    <w:uiPriority w:val="99"/>
    <w:semiHidden/>
    <w:unhideWhenUsed/>
    <w:rsid w:val="00D923A9"/>
    <w:rPr>
      <w:b/>
      <w:bCs/>
    </w:rPr>
  </w:style>
  <w:style w:type="character" w:customStyle="1" w:styleId="KommentarsmneChar">
    <w:name w:val="Kommentarsämne Char"/>
    <w:basedOn w:val="KommentarerChar"/>
    <w:link w:val="Kommentarsmne"/>
    <w:uiPriority w:val="99"/>
    <w:semiHidden/>
    <w:locked/>
    <w:rsid w:val="00D923A9"/>
    <w:rPr>
      <w:rFonts w:cs="Times New Roman"/>
      <w:b/>
      <w:bCs/>
      <w:sz w:val="20"/>
      <w:szCs w:val="20"/>
    </w:rPr>
  </w:style>
  <w:style w:type="paragraph" w:styleId="Ballongtext">
    <w:name w:val="Balloon Text"/>
    <w:basedOn w:val="Normal"/>
    <w:link w:val="BallongtextChar"/>
    <w:uiPriority w:val="99"/>
    <w:semiHidden/>
    <w:unhideWhenUsed/>
    <w:rsid w:val="00D923A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locked/>
    <w:rsid w:val="00D923A9"/>
    <w:rPr>
      <w:rFonts w:ascii="Segoe UI" w:hAnsi="Segoe UI" w:cs="Segoe UI"/>
      <w:sz w:val="18"/>
      <w:szCs w:val="18"/>
    </w:rPr>
  </w:style>
  <w:style w:type="paragraph" w:styleId="Sidhuvud">
    <w:name w:val="header"/>
    <w:basedOn w:val="Normal"/>
    <w:link w:val="SidhuvudChar"/>
    <w:uiPriority w:val="99"/>
    <w:unhideWhenUsed/>
    <w:rsid w:val="002F2D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2D7B"/>
  </w:style>
  <w:style w:type="paragraph" w:styleId="Sidfot">
    <w:name w:val="footer"/>
    <w:basedOn w:val="Normal"/>
    <w:link w:val="SidfotChar"/>
    <w:uiPriority w:val="99"/>
    <w:unhideWhenUsed/>
    <w:rsid w:val="002F2D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2D7B"/>
  </w:style>
  <w:style w:type="table" w:styleId="Tabellrutnt">
    <w:name w:val="Table Grid"/>
    <w:basedOn w:val="Normaltabell"/>
    <w:uiPriority w:val="39"/>
    <w:rsid w:val="00F2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C55FA"/>
    <w:pPr>
      <w:ind w:left="720"/>
      <w:contextualSpacing/>
    </w:pPr>
  </w:style>
  <w:style w:type="character" w:styleId="Olstomnmnande">
    <w:name w:val="Unresolved Mention"/>
    <w:basedOn w:val="Standardstycketeckensnitt"/>
    <w:uiPriority w:val="99"/>
    <w:semiHidden/>
    <w:unhideWhenUsed/>
    <w:rsid w:val="0038298E"/>
    <w:rPr>
      <w:color w:val="808080"/>
      <w:shd w:val="clear" w:color="auto" w:fill="E6E6E6"/>
    </w:rPr>
  </w:style>
  <w:style w:type="paragraph" w:customStyle="1" w:styleId="NrRubrik1">
    <w:name w:val="Nr Rubrik 1"/>
    <w:basedOn w:val="Rubrik1"/>
    <w:qFormat/>
    <w:rsid w:val="00723D4E"/>
    <w:pPr>
      <w:keepLines/>
      <w:numPr>
        <w:numId w:val="13"/>
      </w:numPr>
      <w:spacing w:before="200" w:after="0" w:line="300" w:lineRule="atLeast"/>
      <w:contextualSpacing/>
    </w:pPr>
    <w:rPr>
      <w:rFonts w:ascii="Georgia" w:hAnsi="Georgia" w:cstheme="majorBidi"/>
      <w:kern w:val="0"/>
      <w:sz w:val="24"/>
      <w:szCs w:val="28"/>
      <w:lang w:eastAsia="en-US"/>
    </w:rPr>
  </w:style>
  <w:style w:type="paragraph" w:customStyle="1" w:styleId="NrRubrik2">
    <w:name w:val="Nr Rubrik 2"/>
    <w:basedOn w:val="Rubrik2"/>
    <w:link w:val="NrRubrik2Char"/>
    <w:qFormat/>
    <w:rsid w:val="00723D4E"/>
    <w:pPr>
      <w:numPr>
        <w:ilvl w:val="1"/>
        <w:numId w:val="13"/>
      </w:numPr>
      <w:spacing w:before="200" w:line="300" w:lineRule="atLeast"/>
    </w:pPr>
    <w:rPr>
      <w:rFonts w:ascii="Georgia" w:hAnsi="Georgia"/>
      <w:b/>
      <w:bCs/>
      <w:sz w:val="20"/>
      <w:lang w:eastAsia="en-US"/>
    </w:rPr>
  </w:style>
  <w:style w:type="paragraph" w:customStyle="1" w:styleId="NrRubrik3">
    <w:name w:val="Nr Rubrik 3"/>
    <w:basedOn w:val="Rubrik3"/>
    <w:qFormat/>
    <w:rsid w:val="00723D4E"/>
    <w:pPr>
      <w:numPr>
        <w:ilvl w:val="2"/>
        <w:numId w:val="13"/>
      </w:numPr>
      <w:spacing w:before="200" w:line="300" w:lineRule="atLeast"/>
    </w:pPr>
    <w:rPr>
      <w:rFonts w:ascii="Georgia" w:hAnsi="Georgia"/>
      <w:b/>
      <w:bCs/>
      <w:i/>
      <w:color w:val="auto"/>
      <w:sz w:val="20"/>
      <w:szCs w:val="22"/>
      <w:lang w:eastAsia="en-US"/>
    </w:rPr>
  </w:style>
  <w:style w:type="character" w:customStyle="1" w:styleId="NrRubrik2Char">
    <w:name w:val="Nr Rubrik 2 Char"/>
    <w:basedOn w:val="Rubrik2Char"/>
    <w:link w:val="NrRubrik2"/>
    <w:rsid w:val="00723D4E"/>
    <w:rPr>
      <w:rFonts w:ascii="Georgia" w:eastAsiaTheme="majorEastAsia" w:hAnsi="Georgia" w:cstheme="majorBidi"/>
      <w:b/>
      <w:bCs/>
      <w:color w:val="2F5496" w:themeColor="accent1" w:themeShade="BF"/>
      <w:sz w:val="20"/>
      <w:szCs w:val="26"/>
      <w:lang w:eastAsia="en-US"/>
    </w:rPr>
  </w:style>
  <w:style w:type="character" w:customStyle="1" w:styleId="Rubrik2Char">
    <w:name w:val="Rubrik 2 Char"/>
    <w:basedOn w:val="Standardstycketeckensnitt"/>
    <w:link w:val="Rubrik2"/>
    <w:uiPriority w:val="9"/>
    <w:rsid w:val="00723D4E"/>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723D4E"/>
    <w:rPr>
      <w:rFonts w:asciiTheme="majorHAnsi" w:eastAsiaTheme="majorEastAsia" w:hAnsiTheme="majorHAnsi" w:cstheme="majorBidi"/>
      <w:color w:val="1F3763" w:themeColor="accent1" w:themeShade="7F"/>
      <w:sz w:val="24"/>
      <w:szCs w:val="24"/>
    </w:rPr>
  </w:style>
  <w:style w:type="paragraph" w:styleId="Fotnotstext">
    <w:name w:val="footnote text"/>
    <w:basedOn w:val="Normal"/>
    <w:link w:val="FotnotstextChar"/>
    <w:uiPriority w:val="99"/>
    <w:semiHidden/>
    <w:unhideWhenUsed/>
    <w:rsid w:val="00B7462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7462A"/>
    <w:rPr>
      <w:sz w:val="20"/>
      <w:szCs w:val="20"/>
    </w:rPr>
  </w:style>
  <w:style w:type="character" w:styleId="Fotnotsreferens">
    <w:name w:val="footnote reference"/>
    <w:basedOn w:val="Standardstycketeckensnitt"/>
    <w:uiPriority w:val="99"/>
    <w:semiHidden/>
    <w:unhideWhenUsed/>
    <w:rsid w:val="00B7462A"/>
    <w:rPr>
      <w:vertAlign w:val="superscript"/>
    </w:rPr>
  </w:style>
  <w:style w:type="paragraph" w:styleId="Innehllsfrteckningsrubrik">
    <w:name w:val="TOC Heading"/>
    <w:basedOn w:val="Rubrik1"/>
    <w:next w:val="Normal"/>
    <w:uiPriority w:val="39"/>
    <w:unhideWhenUsed/>
    <w:qFormat/>
    <w:rsid w:val="00734E43"/>
    <w:pPr>
      <w:keepLines/>
      <w:spacing w:after="0"/>
      <w:outlineLvl w:val="9"/>
    </w:pPr>
    <w:rPr>
      <w:rFonts w:cstheme="majorBidi"/>
      <w:b w:val="0"/>
      <w:bCs w:val="0"/>
      <w:color w:val="2F5496" w:themeColor="accent1" w:themeShade="BF"/>
      <w:kern w:val="0"/>
    </w:rPr>
  </w:style>
  <w:style w:type="paragraph" w:styleId="Innehll1">
    <w:name w:val="toc 1"/>
    <w:basedOn w:val="Normal"/>
    <w:next w:val="Normal"/>
    <w:autoRedefine/>
    <w:uiPriority w:val="39"/>
    <w:unhideWhenUsed/>
    <w:rsid w:val="00734E43"/>
    <w:pPr>
      <w:spacing w:after="100"/>
    </w:pPr>
  </w:style>
  <w:style w:type="paragraph" w:styleId="Innehll2">
    <w:name w:val="toc 2"/>
    <w:basedOn w:val="Normal"/>
    <w:next w:val="Normal"/>
    <w:autoRedefine/>
    <w:uiPriority w:val="39"/>
    <w:unhideWhenUsed/>
    <w:rsid w:val="00734E43"/>
    <w:pPr>
      <w:spacing w:after="100"/>
      <w:ind w:left="220"/>
    </w:pPr>
  </w:style>
  <w:style w:type="paragraph" w:styleId="Innehll3">
    <w:name w:val="toc 3"/>
    <w:basedOn w:val="Normal"/>
    <w:next w:val="Normal"/>
    <w:autoRedefine/>
    <w:uiPriority w:val="39"/>
    <w:unhideWhenUsed/>
    <w:rsid w:val="00CD0F6D"/>
    <w:pPr>
      <w:spacing w:after="100"/>
      <w:ind w:left="440"/>
    </w:pPr>
  </w:style>
  <w:style w:type="paragraph" w:styleId="Brdtext">
    <w:name w:val="Body Text"/>
    <w:basedOn w:val="Normal"/>
    <w:link w:val="BrdtextChar"/>
    <w:qFormat/>
    <w:rsid w:val="000F51DC"/>
    <w:pPr>
      <w:autoSpaceDE w:val="0"/>
      <w:autoSpaceDN w:val="0"/>
      <w:adjustRightInd w:val="0"/>
      <w:spacing w:after="0" w:line="300" w:lineRule="atLeast"/>
      <w:textAlignment w:val="center"/>
    </w:pPr>
    <w:rPr>
      <w:rFonts w:ascii="Georgia" w:hAnsi="Georgia" w:cs="Georgia"/>
      <w:color w:val="000000"/>
      <w:sz w:val="20"/>
      <w:szCs w:val="20"/>
      <w:lang w:eastAsia="en-US"/>
    </w:rPr>
  </w:style>
  <w:style w:type="character" w:customStyle="1" w:styleId="BrdtextChar">
    <w:name w:val="Brödtext Char"/>
    <w:basedOn w:val="Standardstycketeckensnitt"/>
    <w:link w:val="Brdtext"/>
    <w:rsid w:val="000F51DC"/>
    <w:rPr>
      <w:rFonts w:ascii="Georgia" w:hAnsi="Georgia" w:cs="Georgia"/>
      <w:color w:val="000000"/>
      <w:sz w:val="20"/>
      <w:szCs w:val="20"/>
      <w:lang w:eastAsia="en-US"/>
    </w:rPr>
  </w:style>
  <w:style w:type="paragraph" w:styleId="Ingetavstnd">
    <w:name w:val="No Spacing"/>
    <w:uiPriority w:val="1"/>
    <w:qFormat/>
    <w:rsid w:val="0087689E"/>
    <w:pPr>
      <w:spacing w:after="0" w:line="240" w:lineRule="auto"/>
    </w:pPr>
  </w:style>
  <w:style w:type="character" w:customStyle="1" w:styleId="normaltextrun1">
    <w:name w:val="normaltextrun1"/>
    <w:basedOn w:val="Standardstycketeckensnitt"/>
    <w:rsid w:val="00841D67"/>
  </w:style>
  <w:style w:type="paragraph" w:customStyle="1" w:styleId="paragraph">
    <w:name w:val="paragraph"/>
    <w:basedOn w:val="Normal"/>
    <w:rsid w:val="00841D67"/>
    <w:pPr>
      <w:spacing w:after="0" w:line="240" w:lineRule="auto"/>
    </w:pPr>
    <w:rPr>
      <w:rFonts w:ascii="Times New Roman" w:eastAsia="Times New Roman" w:hAnsi="Times New Roman"/>
      <w:sz w:val="24"/>
      <w:szCs w:val="24"/>
    </w:rPr>
  </w:style>
  <w:style w:type="character" w:customStyle="1" w:styleId="spellingerror">
    <w:name w:val="spellingerror"/>
    <w:basedOn w:val="Standardstycketeckensnitt"/>
    <w:rsid w:val="00841D67"/>
  </w:style>
  <w:style w:type="character" w:customStyle="1" w:styleId="eop">
    <w:name w:val="eop"/>
    <w:basedOn w:val="Standardstycketeckensnitt"/>
    <w:rsid w:val="00841D67"/>
  </w:style>
  <w:style w:type="character" w:styleId="Platshllartext">
    <w:name w:val="Placeholder Text"/>
    <w:basedOn w:val="Standardstycketeckensnitt"/>
    <w:uiPriority w:val="99"/>
    <w:semiHidden/>
    <w:rsid w:val="00463EF7"/>
    <w:rPr>
      <w:color w:val="808080"/>
    </w:rPr>
  </w:style>
  <w:style w:type="table" w:styleId="Rutntstabell1ljus">
    <w:name w:val="Grid Table 1 Light"/>
    <w:basedOn w:val="Normaltabell"/>
    <w:uiPriority w:val="46"/>
    <w:rsid w:val="003656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851">
      <w:bodyDiv w:val="1"/>
      <w:marLeft w:val="0"/>
      <w:marRight w:val="0"/>
      <w:marTop w:val="0"/>
      <w:marBottom w:val="0"/>
      <w:divBdr>
        <w:top w:val="none" w:sz="0" w:space="0" w:color="auto"/>
        <w:left w:val="none" w:sz="0" w:space="0" w:color="auto"/>
        <w:bottom w:val="none" w:sz="0" w:space="0" w:color="auto"/>
        <w:right w:val="none" w:sz="0" w:space="0" w:color="auto"/>
      </w:divBdr>
      <w:divsChild>
        <w:div w:id="124347645">
          <w:marLeft w:val="720"/>
          <w:marRight w:val="0"/>
          <w:marTop w:val="200"/>
          <w:marBottom w:val="0"/>
          <w:divBdr>
            <w:top w:val="none" w:sz="0" w:space="0" w:color="auto"/>
            <w:left w:val="none" w:sz="0" w:space="0" w:color="auto"/>
            <w:bottom w:val="none" w:sz="0" w:space="0" w:color="auto"/>
            <w:right w:val="none" w:sz="0" w:space="0" w:color="auto"/>
          </w:divBdr>
        </w:div>
        <w:div w:id="565532045">
          <w:marLeft w:val="1080"/>
          <w:marRight w:val="0"/>
          <w:marTop w:val="100"/>
          <w:marBottom w:val="0"/>
          <w:divBdr>
            <w:top w:val="none" w:sz="0" w:space="0" w:color="auto"/>
            <w:left w:val="none" w:sz="0" w:space="0" w:color="auto"/>
            <w:bottom w:val="none" w:sz="0" w:space="0" w:color="auto"/>
            <w:right w:val="none" w:sz="0" w:space="0" w:color="auto"/>
          </w:divBdr>
        </w:div>
        <w:div w:id="697854797">
          <w:marLeft w:val="1080"/>
          <w:marRight w:val="0"/>
          <w:marTop w:val="100"/>
          <w:marBottom w:val="0"/>
          <w:divBdr>
            <w:top w:val="none" w:sz="0" w:space="0" w:color="auto"/>
            <w:left w:val="none" w:sz="0" w:space="0" w:color="auto"/>
            <w:bottom w:val="none" w:sz="0" w:space="0" w:color="auto"/>
            <w:right w:val="none" w:sz="0" w:space="0" w:color="auto"/>
          </w:divBdr>
        </w:div>
        <w:div w:id="982272457">
          <w:marLeft w:val="720"/>
          <w:marRight w:val="0"/>
          <w:marTop w:val="200"/>
          <w:marBottom w:val="0"/>
          <w:divBdr>
            <w:top w:val="none" w:sz="0" w:space="0" w:color="auto"/>
            <w:left w:val="none" w:sz="0" w:space="0" w:color="auto"/>
            <w:bottom w:val="none" w:sz="0" w:space="0" w:color="auto"/>
            <w:right w:val="none" w:sz="0" w:space="0" w:color="auto"/>
          </w:divBdr>
        </w:div>
        <w:div w:id="1175847277">
          <w:marLeft w:val="1080"/>
          <w:marRight w:val="0"/>
          <w:marTop w:val="100"/>
          <w:marBottom w:val="0"/>
          <w:divBdr>
            <w:top w:val="none" w:sz="0" w:space="0" w:color="auto"/>
            <w:left w:val="none" w:sz="0" w:space="0" w:color="auto"/>
            <w:bottom w:val="none" w:sz="0" w:space="0" w:color="auto"/>
            <w:right w:val="none" w:sz="0" w:space="0" w:color="auto"/>
          </w:divBdr>
        </w:div>
        <w:div w:id="1388141831">
          <w:marLeft w:val="1080"/>
          <w:marRight w:val="0"/>
          <w:marTop w:val="100"/>
          <w:marBottom w:val="0"/>
          <w:divBdr>
            <w:top w:val="none" w:sz="0" w:space="0" w:color="auto"/>
            <w:left w:val="none" w:sz="0" w:space="0" w:color="auto"/>
            <w:bottom w:val="none" w:sz="0" w:space="0" w:color="auto"/>
            <w:right w:val="none" w:sz="0" w:space="0" w:color="auto"/>
          </w:divBdr>
        </w:div>
        <w:div w:id="1684740429">
          <w:marLeft w:val="1080"/>
          <w:marRight w:val="0"/>
          <w:marTop w:val="100"/>
          <w:marBottom w:val="0"/>
          <w:divBdr>
            <w:top w:val="none" w:sz="0" w:space="0" w:color="auto"/>
            <w:left w:val="none" w:sz="0" w:space="0" w:color="auto"/>
            <w:bottom w:val="none" w:sz="0" w:space="0" w:color="auto"/>
            <w:right w:val="none" w:sz="0" w:space="0" w:color="auto"/>
          </w:divBdr>
        </w:div>
        <w:div w:id="1768579596">
          <w:marLeft w:val="1080"/>
          <w:marRight w:val="0"/>
          <w:marTop w:val="100"/>
          <w:marBottom w:val="0"/>
          <w:divBdr>
            <w:top w:val="none" w:sz="0" w:space="0" w:color="auto"/>
            <w:left w:val="none" w:sz="0" w:space="0" w:color="auto"/>
            <w:bottom w:val="none" w:sz="0" w:space="0" w:color="auto"/>
            <w:right w:val="none" w:sz="0" w:space="0" w:color="auto"/>
          </w:divBdr>
        </w:div>
        <w:div w:id="2081824774">
          <w:marLeft w:val="1080"/>
          <w:marRight w:val="0"/>
          <w:marTop w:val="100"/>
          <w:marBottom w:val="0"/>
          <w:divBdr>
            <w:top w:val="none" w:sz="0" w:space="0" w:color="auto"/>
            <w:left w:val="none" w:sz="0" w:space="0" w:color="auto"/>
            <w:bottom w:val="none" w:sz="0" w:space="0" w:color="auto"/>
            <w:right w:val="none" w:sz="0" w:space="0" w:color="auto"/>
          </w:divBdr>
        </w:div>
      </w:divsChild>
    </w:div>
    <w:div w:id="118256940">
      <w:bodyDiv w:val="1"/>
      <w:marLeft w:val="0"/>
      <w:marRight w:val="0"/>
      <w:marTop w:val="0"/>
      <w:marBottom w:val="0"/>
      <w:divBdr>
        <w:top w:val="none" w:sz="0" w:space="0" w:color="auto"/>
        <w:left w:val="none" w:sz="0" w:space="0" w:color="auto"/>
        <w:bottom w:val="none" w:sz="0" w:space="0" w:color="auto"/>
        <w:right w:val="none" w:sz="0" w:space="0" w:color="auto"/>
      </w:divBdr>
      <w:divsChild>
        <w:div w:id="430976023">
          <w:marLeft w:val="835"/>
          <w:marRight w:val="0"/>
          <w:marTop w:val="0"/>
          <w:marBottom w:val="0"/>
          <w:divBdr>
            <w:top w:val="none" w:sz="0" w:space="0" w:color="auto"/>
            <w:left w:val="none" w:sz="0" w:space="0" w:color="auto"/>
            <w:bottom w:val="none" w:sz="0" w:space="0" w:color="auto"/>
            <w:right w:val="none" w:sz="0" w:space="0" w:color="auto"/>
          </w:divBdr>
        </w:div>
        <w:div w:id="586495898">
          <w:marLeft w:val="835"/>
          <w:marRight w:val="0"/>
          <w:marTop w:val="0"/>
          <w:marBottom w:val="0"/>
          <w:divBdr>
            <w:top w:val="none" w:sz="0" w:space="0" w:color="auto"/>
            <w:left w:val="none" w:sz="0" w:space="0" w:color="auto"/>
            <w:bottom w:val="none" w:sz="0" w:space="0" w:color="auto"/>
            <w:right w:val="none" w:sz="0" w:space="0" w:color="auto"/>
          </w:divBdr>
        </w:div>
        <w:div w:id="683048006">
          <w:marLeft w:val="418"/>
          <w:marRight w:val="0"/>
          <w:marTop w:val="0"/>
          <w:marBottom w:val="0"/>
          <w:divBdr>
            <w:top w:val="none" w:sz="0" w:space="0" w:color="auto"/>
            <w:left w:val="none" w:sz="0" w:space="0" w:color="auto"/>
            <w:bottom w:val="none" w:sz="0" w:space="0" w:color="auto"/>
            <w:right w:val="none" w:sz="0" w:space="0" w:color="auto"/>
          </w:divBdr>
        </w:div>
        <w:div w:id="776363799">
          <w:marLeft w:val="835"/>
          <w:marRight w:val="0"/>
          <w:marTop w:val="0"/>
          <w:marBottom w:val="0"/>
          <w:divBdr>
            <w:top w:val="none" w:sz="0" w:space="0" w:color="auto"/>
            <w:left w:val="none" w:sz="0" w:space="0" w:color="auto"/>
            <w:bottom w:val="none" w:sz="0" w:space="0" w:color="auto"/>
            <w:right w:val="none" w:sz="0" w:space="0" w:color="auto"/>
          </w:divBdr>
        </w:div>
        <w:div w:id="800922819">
          <w:marLeft w:val="835"/>
          <w:marRight w:val="0"/>
          <w:marTop w:val="0"/>
          <w:marBottom w:val="0"/>
          <w:divBdr>
            <w:top w:val="none" w:sz="0" w:space="0" w:color="auto"/>
            <w:left w:val="none" w:sz="0" w:space="0" w:color="auto"/>
            <w:bottom w:val="none" w:sz="0" w:space="0" w:color="auto"/>
            <w:right w:val="none" w:sz="0" w:space="0" w:color="auto"/>
          </w:divBdr>
        </w:div>
        <w:div w:id="976840242">
          <w:marLeft w:val="418"/>
          <w:marRight w:val="0"/>
          <w:marTop w:val="0"/>
          <w:marBottom w:val="0"/>
          <w:divBdr>
            <w:top w:val="none" w:sz="0" w:space="0" w:color="auto"/>
            <w:left w:val="none" w:sz="0" w:space="0" w:color="auto"/>
            <w:bottom w:val="none" w:sz="0" w:space="0" w:color="auto"/>
            <w:right w:val="none" w:sz="0" w:space="0" w:color="auto"/>
          </w:divBdr>
        </w:div>
        <w:div w:id="1397706405">
          <w:marLeft w:val="835"/>
          <w:marRight w:val="0"/>
          <w:marTop w:val="0"/>
          <w:marBottom w:val="0"/>
          <w:divBdr>
            <w:top w:val="none" w:sz="0" w:space="0" w:color="auto"/>
            <w:left w:val="none" w:sz="0" w:space="0" w:color="auto"/>
            <w:bottom w:val="none" w:sz="0" w:space="0" w:color="auto"/>
            <w:right w:val="none" w:sz="0" w:space="0" w:color="auto"/>
          </w:divBdr>
        </w:div>
        <w:div w:id="1408304342">
          <w:marLeft w:val="418"/>
          <w:marRight w:val="0"/>
          <w:marTop w:val="0"/>
          <w:marBottom w:val="0"/>
          <w:divBdr>
            <w:top w:val="none" w:sz="0" w:space="0" w:color="auto"/>
            <w:left w:val="none" w:sz="0" w:space="0" w:color="auto"/>
            <w:bottom w:val="none" w:sz="0" w:space="0" w:color="auto"/>
            <w:right w:val="none" w:sz="0" w:space="0" w:color="auto"/>
          </w:divBdr>
        </w:div>
        <w:div w:id="1481264361">
          <w:marLeft w:val="835"/>
          <w:marRight w:val="0"/>
          <w:marTop w:val="0"/>
          <w:marBottom w:val="0"/>
          <w:divBdr>
            <w:top w:val="none" w:sz="0" w:space="0" w:color="auto"/>
            <w:left w:val="none" w:sz="0" w:space="0" w:color="auto"/>
            <w:bottom w:val="none" w:sz="0" w:space="0" w:color="auto"/>
            <w:right w:val="none" w:sz="0" w:space="0" w:color="auto"/>
          </w:divBdr>
        </w:div>
        <w:div w:id="1883588526">
          <w:marLeft w:val="1123"/>
          <w:marRight w:val="0"/>
          <w:marTop w:val="0"/>
          <w:marBottom w:val="0"/>
          <w:divBdr>
            <w:top w:val="none" w:sz="0" w:space="0" w:color="auto"/>
            <w:left w:val="none" w:sz="0" w:space="0" w:color="auto"/>
            <w:bottom w:val="none" w:sz="0" w:space="0" w:color="auto"/>
            <w:right w:val="none" w:sz="0" w:space="0" w:color="auto"/>
          </w:divBdr>
        </w:div>
      </w:divsChild>
    </w:div>
    <w:div w:id="133455039">
      <w:bodyDiv w:val="1"/>
      <w:marLeft w:val="0"/>
      <w:marRight w:val="0"/>
      <w:marTop w:val="0"/>
      <w:marBottom w:val="0"/>
      <w:divBdr>
        <w:top w:val="none" w:sz="0" w:space="0" w:color="auto"/>
        <w:left w:val="none" w:sz="0" w:space="0" w:color="auto"/>
        <w:bottom w:val="none" w:sz="0" w:space="0" w:color="auto"/>
        <w:right w:val="none" w:sz="0" w:space="0" w:color="auto"/>
      </w:divBdr>
      <w:divsChild>
        <w:div w:id="517432097">
          <w:marLeft w:val="0"/>
          <w:marRight w:val="0"/>
          <w:marTop w:val="0"/>
          <w:marBottom w:val="225"/>
          <w:divBdr>
            <w:top w:val="none" w:sz="0" w:space="0" w:color="auto"/>
            <w:left w:val="none" w:sz="0" w:space="0" w:color="auto"/>
            <w:bottom w:val="none" w:sz="0" w:space="0" w:color="auto"/>
            <w:right w:val="none" w:sz="0" w:space="0" w:color="auto"/>
          </w:divBdr>
          <w:divsChild>
            <w:div w:id="15068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928">
      <w:bodyDiv w:val="1"/>
      <w:marLeft w:val="0"/>
      <w:marRight w:val="0"/>
      <w:marTop w:val="0"/>
      <w:marBottom w:val="0"/>
      <w:divBdr>
        <w:top w:val="none" w:sz="0" w:space="0" w:color="auto"/>
        <w:left w:val="none" w:sz="0" w:space="0" w:color="auto"/>
        <w:bottom w:val="none" w:sz="0" w:space="0" w:color="auto"/>
        <w:right w:val="none" w:sz="0" w:space="0" w:color="auto"/>
      </w:divBdr>
    </w:div>
    <w:div w:id="312371693">
      <w:bodyDiv w:val="1"/>
      <w:marLeft w:val="0"/>
      <w:marRight w:val="0"/>
      <w:marTop w:val="0"/>
      <w:marBottom w:val="0"/>
      <w:divBdr>
        <w:top w:val="none" w:sz="0" w:space="0" w:color="auto"/>
        <w:left w:val="none" w:sz="0" w:space="0" w:color="auto"/>
        <w:bottom w:val="none" w:sz="0" w:space="0" w:color="auto"/>
        <w:right w:val="none" w:sz="0" w:space="0" w:color="auto"/>
      </w:divBdr>
    </w:div>
    <w:div w:id="320894529">
      <w:bodyDiv w:val="1"/>
      <w:marLeft w:val="0"/>
      <w:marRight w:val="0"/>
      <w:marTop w:val="0"/>
      <w:marBottom w:val="0"/>
      <w:divBdr>
        <w:top w:val="none" w:sz="0" w:space="0" w:color="auto"/>
        <w:left w:val="none" w:sz="0" w:space="0" w:color="auto"/>
        <w:bottom w:val="none" w:sz="0" w:space="0" w:color="auto"/>
        <w:right w:val="none" w:sz="0" w:space="0" w:color="auto"/>
      </w:divBdr>
      <w:divsChild>
        <w:div w:id="964699492">
          <w:marLeft w:val="0"/>
          <w:marRight w:val="0"/>
          <w:marTop w:val="0"/>
          <w:marBottom w:val="0"/>
          <w:divBdr>
            <w:top w:val="none" w:sz="0" w:space="0" w:color="auto"/>
            <w:left w:val="none" w:sz="0" w:space="0" w:color="auto"/>
            <w:bottom w:val="none" w:sz="0" w:space="0" w:color="auto"/>
            <w:right w:val="none" w:sz="0" w:space="0" w:color="auto"/>
          </w:divBdr>
          <w:divsChild>
            <w:div w:id="879511005">
              <w:marLeft w:val="0"/>
              <w:marRight w:val="0"/>
              <w:marTop w:val="0"/>
              <w:marBottom w:val="0"/>
              <w:divBdr>
                <w:top w:val="none" w:sz="0" w:space="0" w:color="auto"/>
                <w:left w:val="none" w:sz="0" w:space="0" w:color="auto"/>
                <w:bottom w:val="none" w:sz="0" w:space="0" w:color="auto"/>
                <w:right w:val="none" w:sz="0" w:space="0" w:color="auto"/>
              </w:divBdr>
              <w:divsChild>
                <w:div w:id="1694184436">
                  <w:marLeft w:val="0"/>
                  <w:marRight w:val="0"/>
                  <w:marTop w:val="0"/>
                  <w:marBottom w:val="0"/>
                  <w:divBdr>
                    <w:top w:val="none" w:sz="0" w:space="0" w:color="auto"/>
                    <w:left w:val="none" w:sz="0" w:space="0" w:color="auto"/>
                    <w:bottom w:val="none" w:sz="0" w:space="0" w:color="auto"/>
                    <w:right w:val="none" w:sz="0" w:space="0" w:color="auto"/>
                  </w:divBdr>
                  <w:divsChild>
                    <w:div w:id="1289697760">
                      <w:marLeft w:val="0"/>
                      <w:marRight w:val="0"/>
                      <w:marTop w:val="0"/>
                      <w:marBottom w:val="0"/>
                      <w:divBdr>
                        <w:top w:val="none" w:sz="0" w:space="0" w:color="auto"/>
                        <w:left w:val="none" w:sz="0" w:space="0" w:color="auto"/>
                        <w:bottom w:val="none" w:sz="0" w:space="0" w:color="auto"/>
                        <w:right w:val="none" w:sz="0" w:space="0" w:color="auto"/>
                      </w:divBdr>
                      <w:divsChild>
                        <w:div w:id="1070813071">
                          <w:marLeft w:val="0"/>
                          <w:marRight w:val="0"/>
                          <w:marTop w:val="0"/>
                          <w:marBottom w:val="0"/>
                          <w:divBdr>
                            <w:top w:val="none" w:sz="0" w:space="0" w:color="auto"/>
                            <w:left w:val="none" w:sz="0" w:space="0" w:color="auto"/>
                            <w:bottom w:val="none" w:sz="0" w:space="0" w:color="auto"/>
                            <w:right w:val="none" w:sz="0" w:space="0" w:color="auto"/>
                          </w:divBdr>
                          <w:divsChild>
                            <w:div w:id="71661041">
                              <w:marLeft w:val="0"/>
                              <w:marRight w:val="0"/>
                              <w:marTop w:val="0"/>
                              <w:marBottom w:val="0"/>
                              <w:divBdr>
                                <w:top w:val="none" w:sz="0" w:space="0" w:color="auto"/>
                                <w:left w:val="none" w:sz="0" w:space="0" w:color="auto"/>
                                <w:bottom w:val="none" w:sz="0" w:space="0" w:color="auto"/>
                                <w:right w:val="none" w:sz="0" w:space="0" w:color="auto"/>
                              </w:divBdr>
                              <w:divsChild>
                                <w:div w:id="976573769">
                                  <w:marLeft w:val="0"/>
                                  <w:marRight w:val="0"/>
                                  <w:marTop w:val="0"/>
                                  <w:marBottom w:val="0"/>
                                  <w:divBdr>
                                    <w:top w:val="none" w:sz="0" w:space="0" w:color="auto"/>
                                    <w:left w:val="none" w:sz="0" w:space="0" w:color="auto"/>
                                    <w:bottom w:val="none" w:sz="0" w:space="0" w:color="auto"/>
                                    <w:right w:val="none" w:sz="0" w:space="0" w:color="auto"/>
                                  </w:divBdr>
                                  <w:divsChild>
                                    <w:div w:id="1674911804">
                                      <w:marLeft w:val="0"/>
                                      <w:marRight w:val="0"/>
                                      <w:marTop w:val="0"/>
                                      <w:marBottom w:val="0"/>
                                      <w:divBdr>
                                        <w:top w:val="none" w:sz="0" w:space="0" w:color="auto"/>
                                        <w:left w:val="none" w:sz="0" w:space="0" w:color="auto"/>
                                        <w:bottom w:val="none" w:sz="0" w:space="0" w:color="auto"/>
                                        <w:right w:val="none" w:sz="0" w:space="0" w:color="auto"/>
                                      </w:divBdr>
                                      <w:divsChild>
                                        <w:div w:id="1245190905">
                                          <w:marLeft w:val="0"/>
                                          <w:marRight w:val="0"/>
                                          <w:marTop w:val="0"/>
                                          <w:marBottom w:val="0"/>
                                          <w:divBdr>
                                            <w:top w:val="none" w:sz="0" w:space="0" w:color="auto"/>
                                            <w:left w:val="none" w:sz="0" w:space="0" w:color="auto"/>
                                            <w:bottom w:val="none" w:sz="0" w:space="0" w:color="auto"/>
                                            <w:right w:val="none" w:sz="0" w:space="0" w:color="auto"/>
                                          </w:divBdr>
                                          <w:divsChild>
                                            <w:div w:id="1476684472">
                                              <w:marLeft w:val="0"/>
                                              <w:marRight w:val="0"/>
                                              <w:marTop w:val="0"/>
                                              <w:marBottom w:val="0"/>
                                              <w:divBdr>
                                                <w:top w:val="none" w:sz="0" w:space="0" w:color="auto"/>
                                                <w:left w:val="none" w:sz="0" w:space="0" w:color="auto"/>
                                                <w:bottom w:val="none" w:sz="0" w:space="0" w:color="auto"/>
                                                <w:right w:val="none" w:sz="0" w:space="0" w:color="auto"/>
                                              </w:divBdr>
                                              <w:divsChild>
                                                <w:div w:id="936401071">
                                                  <w:marLeft w:val="0"/>
                                                  <w:marRight w:val="0"/>
                                                  <w:marTop w:val="0"/>
                                                  <w:marBottom w:val="630"/>
                                                  <w:divBdr>
                                                    <w:top w:val="none" w:sz="0" w:space="0" w:color="auto"/>
                                                    <w:left w:val="none" w:sz="0" w:space="0" w:color="auto"/>
                                                    <w:bottom w:val="none" w:sz="0" w:space="0" w:color="auto"/>
                                                    <w:right w:val="none" w:sz="0" w:space="0" w:color="auto"/>
                                                  </w:divBdr>
                                                  <w:divsChild>
                                                    <w:div w:id="770514681">
                                                      <w:marLeft w:val="0"/>
                                                      <w:marRight w:val="0"/>
                                                      <w:marTop w:val="0"/>
                                                      <w:marBottom w:val="0"/>
                                                      <w:divBdr>
                                                        <w:top w:val="none" w:sz="0" w:space="0" w:color="auto"/>
                                                        <w:left w:val="none" w:sz="0" w:space="0" w:color="auto"/>
                                                        <w:bottom w:val="none" w:sz="0" w:space="0" w:color="auto"/>
                                                        <w:right w:val="none" w:sz="0" w:space="0" w:color="auto"/>
                                                      </w:divBdr>
                                                      <w:divsChild>
                                                        <w:div w:id="121653361">
                                                          <w:marLeft w:val="0"/>
                                                          <w:marRight w:val="0"/>
                                                          <w:marTop w:val="0"/>
                                                          <w:marBottom w:val="0"/>
                                                          <w:divBdr>
                                                            <w:top w:val="single" w:sz="6" w:space="0" w:color="ABABAB"/>
                                                            <w:left w:val="single" w:sz="6" w:space="0" w:color="ABABAB"/>
                                                            <w:bottom w:val="single" w:sz="6" w:space="0" w:color="ABABAB"/>
                                                            <w:right w:val="single" w:sz="6" w:space="0" w:color="ABABAB"/>
                                                          </w:divBdr>
                                                          <w:divsChild>
                                                            <w:div w:id="687832246">
                                                              <w:marLeft w:val="0"/>
                                                              <w:marRight w:val="0"/>
                                                              <w:marTop w:val="0"/>
                                                              <w:marBottom w:val="0"/>
                                                              <w:divBdr>
                                                                <w:top w:val="none" w:sz="0" w:space="0" w:color="auto"/>
                                                                <w:left w:val="none" w:sz="0" w:space="0" w:color="auto"/>
                                                                <w:bottom w:val="none" w:sz="0" w:space="0" w:color="auto"/>
                                                                <w:right w:val="none" w:sz="0" w:space="0" w:color="auto"/>
                                                              </w:divBdr>
                                                              <w:divsChild>
                                                                <w:div w:id="920795611">
                                                                  <w:marLeft w:val="0"/>
                                                                  <w:marRight w:val="0"/>
                                                                  <w:marTop w:val="0"/>
                                                                  <w:marBottom w:val="0"/>
                                                                  <w:divBdr>
                                                                    <w:top w:val="none" w:sz="0" w:space="0" w:color="auto"/>
                                                                    <w:left w:val="none" w:sz="0" w:space="0" w:color="auto"/>
                                                                    <w:bottom w:val="none" w:sz="0" w:space="0" w:color="auto"/>
                                                                    <w:right w:val="none" w:sz="0" w:space="0" w:color="auto"/>
                                                                  </w:divBdr>
                                                                  <w:divsChild>
                                                                    <w:div w:id="1064450257">
                                                                      <w:marLeft w:val="0"/>
                                                                      <w:marRight w:val="0"/>
                                                                      <w:marTop w:val="0"/>
                                                                      <w:marBottom w:val="0"/>
                                                                      <w:divBdr>
                                                                        <w:top w:val="none" w:sz="0" w:space="0" w:color="auto"/>
                                                                        <w:left w:val="none" w:sz="0" w:space="0" w:color="auto"/>
                                                                        <w:bottom w:val="none" w:sz="0" w:space="0" w:color="auto"/>
                                                                        <w:right w:val="none" w:sz="0" w:space="0" w:color="auto"/>
                                                                      </w:divBdr>
                                                                      <w:divsChild>
                                                                        <w:div w:id="2113815058">
                                                                          <w:marLeft w:val="0"/>
                                                                          <w:marRight w:val="0"/>
                                                                          <w:marTop w:val="0"/>
                                                                          <w:marBottom w:val="0"/>
                                                                          <w:divBdr>
                                                                            <w:top w:val="none" w:sz="0" w:space="0" w:color="auto"/>
                                                                            <w:left w:val="none" w:sz="0" w:space="0" w:color="auto"/>
                                                                            <w:bottom w:val="none" w:sz="0" w:space="0" w:color="auto"/>
                                                                            <w:right w:val="none" w:sz="0" w:space="0" w:color="auto"/>
                                                                          </w:divBdr>
                                                                          <w:divsChild>
                                                                            <w:div w:id="1580213440">
                                                                              <w:marLeft w:val="0"/>
                                                                              <w:marRight w:val="0"/>
                                                                              <w:marTop w:val="0"/>
                                                                              <w:marBottom w:val="0"/>
                                                                              <w:divBdr>
                                                                                <w:top w:val="none" w:sz="0" w:space="0" w:color="auto"/>
                                                                                <w:left w:val="none" w:sz="0" w:space="0" w:color="auto"/>
                                                                                <w:bottom w:val="none" w:sz="0" w:space="0" w:color="auto"/>
                                                                                <w:right w:val="none" w:sz="0" w:space="0" w:color="auto"/>
                                                                              </w:divBdr>
                                                                              <w:divsChild>
                                                                                <w:div w:id="941036845">
                                                                                  <w:marLeft w:val="0"/>
                                                                                  <w:marRight w:val="0"/>
                                                                                  <w:marTop w:val="0"/>
                                                                                  <w:marBottom w:val="0"/>
                                                                                  <w:divBdr>
                                                                                    <w:top w:val="none" w:sz="0" w:space="0" w:color="auto"/>
                                                                                    <w:left w:val="none" w:sz="0" w:space="0" w:color="auto"/>
                                                                                    <w:bottom w:val="none" w:sz="0" w:space="0" w:color="auto"/>
                                                                                    <w:right w:val="none" w:sz="0" w:space="0" w:color="auto"/>
                                                                                  </w:divBdr>
                                                                                  <w:divsChild>
                                                                                    <w:div w:id="867643824">
                                                                                      <w:marLeft w:val="0"/>
                                                                                      <w:marRight w:val="0"/>
                                                                                      <w:marTop w:val="0"/>
                                                                                      <w:marBottom w:val="0"/>
                                                                                      <w:divBdr>
                                                                                        <w:top w:val="none" w:sz="0" w:space="0" w:color="auto"/>
                                                                                        <w:left w:val="none" w:sz="0" w:space="0" w:color="auto"/>
                                                                                        <w:bottom w:val="none" w:sz="0" w:space="0" w:color="auto"/>
                                                                                        <w:right w:val="none" w:sz="0" w:space="0" w:color="auto"/>
                                                                                      </w:divBdr>
                                                                                    </w:div>
                                                                                    <w:div w:id="20904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126037">
      <w:bodyDiv w:val="1"/>
      <w:marLeft w:val="0"/>
      <w:marRight w:val="0"/>
      <w:marTop w:val="0"/>
      <w:marBottom w:val="0"/>
      <w:divBdr>
        <w:top w:val="none" w:sz="0" w:space="0" w:color="auto"/>
        <w:left w:val="none" w:sz="0" w:space="0" w:color="auto"/>
        <w:bottom w:val="none" w:sz="0" w:space="0" w:color="auto"/>
        <w:right w:val="none" w:sz="0" w:space="0" w:color="auto"/>
      </w:divBdr>
      <w:divsChild>
        <w:div w:id="590351898">
          <w:marLeft w:val="720"/>
          <w:marRight w:val="0"/>
          <w:marTop w:val="200"/>
          <w:marBottom w:val="0"/>
          <w:divBdr>
            <w:top w:val="none" w:sz="0" w:space="0" w:color="auto"/>
            <w:left w:val="none" w:sz="0" w:space="0" w:color="auto"/>
            <w:bottom w:val="none" w:sz="0" w:space="0" w:color="auto"/>
            <w:right w:val="none" w:sz="0" w:space="0" w:color="auto"/>
          </w:divBdr>
        </w:div>
      </w:divsChild>
    </w:div>
    <w:div w:id="417675488">
      <w:bodyDiv w:val="1"/>
      <w:marLeft w:val="0"/>
      <w:marRight w:val="0"/>
      <w:marTop w:val="0"/>
      <w:marBottom w:val="0"/>
      <w:divBdr>
        <w:top w:val="none" w:sz="0" w:space="0" w:color="auto"/>
        <w:left w:val="none" w:sz="0" w:space="0" w:color="auto"/>
        <w:bottom w:val="none" w:sz="0" w:space="0" w:color="auto"/>
        <w:right w:val="none" w:sz="0" w:space="0" w:color="auto"/>
      </w:divBdr>
    </w:div>
    <w:div w:id="642125549">
      <w:bodyDiv w:val="1"/>
      <w:marLeft w:val="0"/>
      <w:marRight w:val="0"/>
      <w:marTop w:val="0"/>
      <w:marBottom w:val="0"/>
      <w:divBdr>
        <w:top w:val="none" w:sz="0" w:space="0" w:color="auto"/>
        <w:left w:val="none" w:sz="0" w:space="0" w:color="auto"/>
        <w:bottom w:val="none" w:sz="0" w:space="0" w:color="auto"/>
        <w:right w:val="none" w:sz="0" w:space="0" w:color="auto"/>
      </w:divBdr>
    </w:div>
    <w:div w:id="742918328">
      <w:bodyDiv w:val="1"/>
      <w:marLeft w:val="0"/>
      <w:marRight w:val="0"/>
      <w:marTop w:val="0"/>
      <w:marBottom w:val="0"/>
      <w:divBdr>
        <w:top w:val="none" w:sz="0" w:space="0" w:color="auto"/>
        <w:left w:val="none" w:sz="0" w:space="0" w:color="auto"/>
        <w:bottom w:val="none" w:sz="0" w:space="0" w:color="auto"/>
        <w:right w:val="none" w:sz="0" w:space="0" w:color="auto"/>
      </w:divBdr>
    </w:div>
    <w:div w:id="891187377">
      <w:bodyDiv w:val="1"/>
      <w:marLeft w:val="0"/>
      <w:marRight w:val="0"/>
      <w:marTop w:val="0"/>
      <w:marBottom w:val="0"/>
      <w:divBdr>
        <w:top w:val="none" w:sz="0" w:space="0" w:color="auto"/>
        <w:left w:val="none" w:sz="0" w:space="0" w:color="auto"/>
        <w:bottom w:val="none" w:sz="0" w:space="0" w:color="auto"/>
        <w:right w:val="none" w:sz="0" w:space="0" w:color="auto"/>
      </w:divBdr>
    </w:div>
    <w:div w:id="905652322">
      <w:bodyDiv w:val="1"/>
      <w:marLeft w:val="0"/>
      <w:marRight w:val="0"/>
      <w:marTop w:val="0"/>
      <w:marBottom w:val="0"/>
      <w:divBdr>
        <w:top w:val="none" w:sz="0" w:space="0" w:color="auto"/>
        <w:left w:val="none" w:sz="0" w:space="0" w:color="auto"/>
        <w:bottom w:val="none" w:sz="0" w:space="0" w:color="auto"/>
        <w:right w:val="none" w:sz="0" w:space="0" w:color="auto"/>
      </w:divBdr>
    </w:div>
    <w:div w:id="1043485397">
      <w:bodyDiv w:val="1"/>
      <w:marLeft w:val="0"/>
      <w:marRight w:val="0"/>
      <w:marTop w:val="0"/>
      <w:marBottom w:val="0"/>
      <w:divBdr>
        <w:top w:val="none" w:sz="0" w:space="0" w:color="auto"/>
        <w:left w:val="none" w:sz="0" w:space="0" w:color="auto"/>
        <w:bottom w:val="none" w:sz="0" w:space="0" w:color="auto"/>
        <w:right w:val="none" w:sz="0" w:space="0" w:color="auto"/>
      </w:divBdr>
    </w:div>
    <w:div w:id="1079016426">
      <w:bodyDiv w:val="1"/>
      <w:marLeft w:val="0"/>
      <w:marRight w:val="0"/>
      <w:marTop w:val="0"/>
      <w:marBottom w:val="0"/>
      <w:divBdr>
        <w:top w:val="none" w:sz="0" w:space="0" w:color="auto"/>
        <w:left w:val="none" w:sz="0" w:space="0" w:color="auto"/>
        <w:bottom w:val="none" w:sz="0" w:space="0" w:color="auto"/>
        <w:right w:val="none" w:sz="0" w:space="0" w:color="auto"/>
      </w:divBdr>
    </w:div>
    <w:div w:id="1170563642">
      <w:bodyDiv w:val="1"/>
      <w:marLeft w:val="0"/>
      <w:marRight w:val="0"/>
      <w:marTop w:val="0"/>
      <w:marBottom w:val="0"/>
      <w:divBdr>
        <w:top w:val="none" w:sz="0" w:space="0" w:color="auto"/>
        <w:left w:val="none" w:sz="0" w:space="0" w:color="auto"/>
        <w:bottom w:val="none" w:sz="0" w:space="0" w:color="auto"/>
        <w:right w:val="none" w:sz="0" w:space="0" w:color="auto"/>
      </w:divBdr>
    </w:div>
    <w:div w:id="1182427904">
      <w:bodyDiv w:val="1"/>
      <w:marLeft w:val="0"/>
      <w:marRight w:val="0"/>
      <w:marTop w:val="0"/>
      <w:marBottom w:val="0"/>
      <w:divBdr>
        <w:top w:val="none" w:sz="0" w:space="0" w:color="auto"/>
        <w:left w:val="none" w:sz="0" w:space="0" w:color="auto"/>
        <w:bottom w:val="none" w:sz="0" w:space="0" w:color="auto"/>
        <w:right w:val="none" w:sz="0" w:space="0" w:color="auto"/>
      </w:divBdr>
      <w:divsChild>
        <w:div w:id="1274439689">
          <w:marLeft w:val="418"/>
          <w:marRight w:val="0"/>
          <w:marTop w:val="0"/>
          <w:marBottom w:val="0"/>
          <w:divBdr>
            <w:top w:val="none" w:sz="0" w:space="0" w:color="auto"/>
            <w:left w:val="none" w:sz="0" w:space="0" w:color="auto"/>
            <w:bottom w:val="none" w:sz="0" w:space="0" w:color="auto"/>
            <w:right w:val="none" w:sz="0" w:space="0" w:color="auto"/>
          </w:divBdr>
        </w:div>
        <w:div w:id="1378970589">
          <w:marLeft w:val="418"/>
          <w:marRight w:val="0"/>
          <w:marTop w:val="0"/>
          <w:marBottom w:val="0"/>
          <w:divBdr>
            <w:top w:val="none" w:sz="0" w:space="0" w:color="auto"/>
            <w:left w:val="none" w:sz="0" w:space="0" w:color="auto"/>
            <w:bottom w:val="none" w:sz="0" w:space="0" w:color="auto"/>
            <w:right w:val="none" w:sz="0" w:space="0" w:color="auto"/>
          </w:divBdr>
        </w:div>
      </w:divsChild>
    </w:div>
    <w:div w:id="1240015555">
      <w:bodyDiv w:val="1"/>
      <w:marLeft w:val="0"/>
      <w:marRight w:val="0"/>
      <w:marTop w:val="0"/>
      <w:marBottom w:val="0"/>
      <w:divBdr>
        <w:top w:val="none" w:sz="0" w:space="0" w:color="auto"/>
        <w:left w:val="none" w:sz="0" w:space="0" w:color="auto"/>
        <w:bottom w:val="none" w:sz="0" w:space="0" w:color="auto"/>
        <w:right w:val="none" w:sz="0" w:space="0" w:color="auto"/>
      </w:divBdr>
    </w:div>
    <w:div w:id="1312639314">
      <w:bodyDiv w:val="1"/>
      <w:marLeft w:val="0"/>
      <w:marRight w:val="0"/>
      <w:marTop w:val="0"/>
      <w:marBottom w:val="0"/>
      <w:divBdr>
        <w:top w:val="none" w:sz="0" w:space="0" w:color="auto"/>
        <w:left w:val="none" w:sz="0" w:space="0" w:color="auto"/>
        <w:bottom w:val="none" w:sz="0" w:space="0" w:color="auto"/>
        <w:right w:val="none" w:sz="0" w:space="0" w:color="auto"/>
      </w:divBdr>
    </w:div>
    <w:div w:id="1334869170">
      <w:marLeft w:val="0"/>
      <w:marRight w:val="0"/>
      <w:marTop w:val="0"/>
      <w:marBottom w:val="0"/>
      <w:divBdr>
        <w:top w:val="none" w:sz="0" w:space="0" w:color="auto"/>
        <w:left w:val="none" w:sz="0" w:space="0" w:color="auto"/>
        <w:bottom w:val="none" w:sz="0" w:space="0" w:color="auto"/>
        <w:right w:val="none" w:sz="0" w:space="0" w:color="auto"/>
      </w:divBdr>
      <w:divsChild>
        <w:div w:id="1334869163">
          <w:marLeft w:val="0"/>
          <w:marRight w:val="0"/>
          <w:marTop w:val="0"/>
          <w:marBottom w:val="0"/>
          <w:divBdr>
            <w:top w:val="none" w:sz="0" w:space="0" w:color="auto"/>
            <w:left w:val="none" w:sz="0" w:space="0" w:color="auto"/>
            <w:bottom w:val="none" w:sz="0" w:space="0" w:color="auto"/>
            <w:right w:val="none" w:sz="0" w:space="0" w:color="auto"/>
          </w:divBdr>
          <w:divsChild>
            <w:div w:id="1334869160">
              <w:marLeft w:val="0"/>
              <w:marRight w:val="0"/>
              <w:marTop w:val="0"/>
              <w:marBottom w:val="0"/>
              <w:divBdr>
                <w:top w:val="none" w:sz="0" w:space="0" w:color="auto"/>
                <w:left w:val="none" w:sz="0" w:space="0" w:color="auto"/>
                <w:bottom w:val="none" w:sz="0" w:space="0" w:color="auto"/>
                <w:right w:val="none" w:sz="0" w:space="0" w:color="auto"/>
              </w:divBdr>
              <w:divsChild>
                <w:div w:id="1334869166">
                  <w:marLeft w:val="225"/>
                  <w:marRight w:val="225"/>
                  <w:marTop w:val="225"/>
                  <w:marBottom w:val="225"/>
                  <w:divBdr>
                    <w:top w:val="none" w:sz="0" w:space="0" w:color="auto"/>
                    <w:left w:val="none" w:sz="0" w:space="0" w:color="auto"/>
                    <w:bottom w:val="none" w:sz="0" w:space="0" w:color="auto"/>
                    <w:right w:val="none" w:sz="0" w:space="0" w:color="auto"/>
                  </w:divBdr>
                  <w:divsChild>
                    <w:div w:id="1334869161">
                      <w:marLeft w:val="0"/>
                      <w:marRight w:val="0"/>
                      <w:marTop w:val="0"/>
                      <w:marBottom w:val="0"/>
                      <w:divBdr>
                        <w:top w:val="none" w:sz="0" w:space="0" w:color="auto"/>
                        <w:left w:val="none" w:sz="0" w:space="0" w:color="auto"/>
                        <w:bottom w:val="none" w:sz="0" w:space="0" w:color="auto"/>
                        <w:right w:val="none" w:sz="0" w:space="0" w:color="auto"/>
                      </w:divBdr>
                      <w:divsChild>
                        <w:div w:id="1334869171">
                          <w:marLeft w:val="0"/>
                          <w:marRight w:val="0"/>
                          <w:marTop w:val="0"/>
                          <w:marBottom w:val="0"/>
                          <w:divBdr>
                            <w:top w:val="none" w:sz="0" w:space="0" w:color="auto"/>
                            <w:left w:val="none" w:sz="0" w:space="0" w:color="auto"/>
                            <w:bottom w:val="none" w:sz="0" w:space="0" w:color="auto"/>
                            <w:right w:val="none" w:sz="0" w:space="0" w:color="auto"/>
                          </w:divBdr>
                          <w:divsChild>
                            <w:div w:id="1334869173">
                              <w:marLeft w:val="0"/>
                              <w:marRight w:val="0"/>
                              <w:marTop w:val="0"/>
                              <w:marBottom w:val="300"/>
                              <w:divBdr>
                                <w:top w:val="none" w:sz="0" w:space="0" w:color="auto"/>
                                <w:left w:val="none" w:sz="0" w:space="0" w:color="auto"/>
                                <w:bottom w:val="none" w:sz="0" w:space="0" w:color="auto"/>
                                <w:right w:val="none" w:sz="0" w:space="0" w:color="auto"/>
                              </w:divBdr>
                              <w:divsChild>
                                <w:div w:id="1334869167">
                                  <w:marLeft w:val="0"/>
                                  <w:marRight w:val="0"/>
                                  <w:marTop w:val="0"/>
                                  <w:marBottom w:val="0"/>
                                  <w:divBdr>
                                    <w:top w:val="none" w:sz="0" w:space="0" w:color="auto"/>
                                    <w:left w:val="none" w:sz="0" w:space="0" w:color="auto"/>
                                    <w:bottom w:val="none" w:sz="0" w:space="0" w:color="auto"/>
                                    <w:right w:val="none" w:sz="0" w:space="0" w:color="auto"/>
                                  </w:divBdr>
                                  <w:divsChild>
                                    <w:div w:id="1334869157">
                                      <w:marLeft w:val="0"/>
                                      <w:marRight w:val="0"/>
                                      <w:marTop w:val="0"/>
                                      <w:marBottom w:val="0"/>
                                      <w:divBdr>
                                        <w:top w:val="none" w:sz="0" w:space="0" w:color="auto"/>
                                        <w:left w:val="none" w:sz="0" w:space="0" w:color="auto"/>
                                        <w:bottom w:val="none" w:sz="0" w:space="0" w:color="auto"/>
                                        <w:right w:val="none" w:sz="0" w:space="0" w:color="auto"/>
                                      </w:divBdr>
                                      <w:divsChild>
                                        <w:div w:id="1334869158">
                                          <w:marLeft w:val="0"/>
                                          <w:marRight w:val="0"/>
                                          <w:marTop w:val="0"/>
                                          <w:marBottom w:val="0"/>
                                          <w:divBdr>
                                            <w:top w:val="none" w:sz="0" w:space="0" w:color="auto"/>
                                            <w:left w:val="none" w:sz="0" w:space="0" w:color="auto"/>
                                            <w:bottom w:val="none" w:sz="0" w:space="0" w:color="auto"/>
                                            <w:right w:val="none" w:sz="0" w:space="0" w:color="auto"/>
                                          </w:divBdr>
                                          <w:divsChild>
                                            <w:div w:id="1334869169">
                                              <w:marLeft w:val="0"/>
                                              <w:marRight w:val="0"/>
                                              <w:marTop w:val="0"/>
                                              <w:marBottom w:val="0"/>
                                              <w:divBdr>
                                                <w:top w:val="none" w:sz="0" w:space="0" w:color="auto"/>
                                                <w:left w:val="none" w:sz="0" w:space="0" w:color="auto"/>
                                                <w:bottom w:val="none" w:sz="0" w:space="0" w:color="auto"/>
                                                <w:right w:val="none" w:sz="0" w:space="0" w:color="auto"/>
                                              </w:divBdr>
                                            </w:div>
                                          </w:divsChild>
                                        </w:div>
                                        <w:div w:id="1334869159">
                                          <w:marLeft w:val="0"/>
                                          <w:marRight w:val="0"/>
                                          <w:marTop w:val="0"/>
                                          <w:marBottom w:val="0"/>
                                          <w:divBdr>
                                            <w:top w:val="none" w:sz="0" w:space="0" w:color="auto"/>
                                            <w:left w:val="none" w:sz="0" w:space="0" w:color="auto"/>
                                            <w:bottom w:val="none" w:sz="0" w:space="0" w:color="auto"/>
                                            <w:right w:val="none" w:sz="0" w:space="0" w:color="auto"/>
                                          </w:divBdr>
                                        </w:div>
                                        <w:div w:id="1334869162">
                                          <w:marLeft w:val="0"/>
                                          <w:marRight w:val="0"/>
                                          <w:marTop w:val="0"/>
                                          <w:marBottom w:val="300"/>
                                          <w:divBdr>
                                            <w:top w:val="none" w:sz="0" w:space="0" w:color="auto"/>
                                            <w:left w:val="none" w:sz="0" w:space="0" w:color="auto"/>
                                            <w:bottom w:val="none" w:sz="0" w:space="0" w:color="auto"/>
                                            <w:right w:val="none" w:sz="0" w:space="0" w:color="auto"/>
                                          </w:divBdr>
                                          <w:divsChild>
                                            <w:div w:id="1334869168">
                                              <w:marLeft w:val="0"/>
                                              <w:marRight w:val="0"/>
                                              <w:marTop w:val="0"/>
                                              <w:marBottom w:val="0"/>
                                              <w:divBdr>
                                                <w:top w:val="none" w:sz="0" w:space="0" w:color="auto"/>
                                                <w:left w:val="none" w:sz="0" w:space="0" w:color="auto"/>
                                                <w:bottom w:val="none" w:sz="0" w:space="0" w:color="auto"/>
                                                <w:right w:val="none" w:sz="0" w:space="0" w:color="auto"/>
                                              </w:divBdr>
                                              <w:divsChild>
                                                <w:div w:id="13348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69165">
                                          <w:marLeft w:val="0"/>
                                          <w:marRight w:val="0"/>
                                          <w:marTop w:val="0"/>
                                          <w:marBottom w:val="660"/>
                                          <w:divBdr>
                                            <w:top w:val="none" w:sz="0" w:space="0" w:color="auto"/>
                                            <w:left w:val="none" w:sz="0" w:space="0" w:color="auto"/>
                                            <w:bottom w:val="none" w:sz="0" w:space="0" w:color="auto"/>
                                            <w:right w:val="none" w:sz="0" w:space="0" w:color="auto"/>
                                          </w:divBdr>
                                          <w:divsChild>
                                            <w:div w:id="13348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802249">
      <w:bodyDiv w:val="1"/>
      <w:marLeft w:val="0"/>
      <w:marRight w:val="0"/>
      <w:marTop w:val="0"/>
      <w:marBottom w:val="0"/>
      <w:divBdr>
        <w:top w:val="none" w:sz="0" w:space="0" w:color="auto"/>
        <w:left w:val="none" w:sz="0" w:space="0" w:color="auto"/>
        <w:bottom w:val="none" w:sz="0" w:space="0" w:color="auto"/>
        <w:right w:val="none" w:sz="0" w:space="0" w:color="auto"/>
      </w:divBdr>
    </w:div>
    <w:div w:id="1521581521">
      <w:bodyDiv w:val="1"/>
      <w:marLeft w:val="0"/>
      <w:marRight w:val="0"/>
      <w:marTop w:val="0"/>
      <w:marBottom w:val="0"/>
      <w:divBdr>
        <w:top w:val="none" w:sz="0" w:space="0" w:color="auto"/>
        <w:left w:val="none" w:sz="0" w:space="0" w:color="auto"/>
        <w:bottom w:val="none" w:sz="0" w:space="0" w:color="auto"/>
        <w:right w:val="none" w:sz="0" w:space="0" w:color="auto"/>
      </w:divBdr>
      <w:divsChild>
        <w:div w:id="939920297">
          <w:marLeft w:val="0"/>
          <w:marRight w:val="0"/>
          <w:marTop w:val="0"/>
          <w:marBottom w:val="0"/>
          <w:divBdr>
            <w:top w:val="none" w:sz="0" w:space="0" w:color="auto"/>
            <w:left w:val="none" w:sz="0" w:space="0" w:color="auto"/>
            <w:bottom w:val="none" w:sz="0" w:space="0" w:color="auto"/>
            <w:right w:val="none" w:sz="0" w:space="0" w:color="auto"/>
          </w:divBdr>
          <w:divsChild>
            <w:div w:id="836261248">
              <w:marLeft w:val="0"/>
              <w:marRight w:val="0"/>
              <w:marTop w:val="0"/>
              <w:marBottom w:val="0"/>
              <w:divBdr>
                <w:top w:val="none" w:sz="0" w:space="0" w:color="auto"/>
                <w:left w:val="none" w:sz="0" w:space="0" w:color="auto"/>
                <w:bottom w:val="none" w:sz="0" w:space="0" w:color="auto"/>
                <w:right w:val="none" w:sz="0" w:space="0" w:color="auto"/>
              </w:divBdr>
              <w:divsChild>
                <w:div w:id="1763868495">
                  <w:marLeft w:val="0"/>
                  <w:marRight w:val="0"/>
                  <w:marTop w:val="0"/>
                  <w:marBottom w:val="0"/>
                  <w:divBdr>
                    <w:top w:val="none" w:sz="0" w:space="0" w:color="auto"/>
                    <w:left w:val="none" w:sz="0" w:space="0" w:color="auto"/>
                    <w:bottom w:val="none" w:sz="0" w:space="0" w:color="auto"/>
                    <w:right w:val="none" w:sz="0" w:space="0" w:color="auto"/>
                  </w:divBdr>
                  <w:divsChild>
                    <w:div w:id="640694612">
                      <w:marLeft w:val="0"/>
                      <w:marRight w:val="0"/>
                      <w:marTop w:val="0"/>
                      <w:marBottom w:val="0"/>
                      <w:divBdr>
                        <w:top w:val="none" w:sz="0" w:space="0" w:color="auto"/>
                        <w:left w:val="none" w:sz="0" w:space="0" w:color="auto"/>
                        <w:bottom w:val="none" w:sz="0" w:space="0" w:color="auto"/>
                        <w:right w:val="none" w:sz="0" w:space="0" w:color="auto"/>
                      </w:divBdr>
                      <w:divsChild>
                        <w:div w:id="220336093">
                          <w:marLeft w:val="0"/>
                          <w:marRight w:val="0"/>
                          <w:marTop w:val="0"/>
                          <w:marBottom w:val="0"/>
                          <w:divBdr>
                            <w:top w:val="none" w:sz="0" w:space="0" w:color="auto"/>
                            <w:left w:val="none" w:sz="0" w:space="0" w:color="auto"/>
                            <w:bottom w:val="none" w:sz="0" w:space="0" w:color="auto"/>
                            <w:right w:val="none" w:sz="0" w:space="0" w:color="auto"/>
                          </w:divBdr>
                          <w:divsChild>
                            <w:div w:id="1515878402">
                              <w:marLeft w:val="0"/>
                              <w:marRight w:val="0"/>
                              <w:marTop w:val="0"/>
                              <w:marBottom w:val="0"/>
                              <w:divBdr>
                                <w:top w:val="none" w:sz="0" w:space="0" w:color="auto"/>
                                <w:left w:val="none" w:sz="0" w:space="0" w:color="auto"/>
                                <w:bottom w:val="none" w:sz="0" w:space="0" w:color="auto"/>
                                <w:right w:val="none" w:sz="0" w:space="0" w:color="auto"/>
                              </w:divBdr>
                              <w:divsChild>
                                <w:div w:id="52781125">
                                  <w:marLeft w:val="0"/>
                                  <w:marRight w:val="0"/>
                                  <w:marTop w:val="0"/>
                                  <w:marBottom w:val="0"/>
                                  <w:divBdr>
                                    <w:top w:val="none" w:sz="0" w:space="0" w:color="auto"/>
                                    <w:left w:val="none" w:sz="0" w:space="0" w:color="auto"/>
                                    <w:bottom w:val="none" w:sz="0" w:space="0" w:color="auto"/>
                                    <w:right w:val="none" w:sz="0" w:space="0" w:color="auto"/>
                                  </w:divBdr>
                                  <w:divsChild>
                                    <w:div w:id="1964342634">
                                      <w:marLeft w:val="0"/>
                                      <w:marRight w:val="0"/>
                                      <w:marTop w:val="0"/>
                                      <w:marBottom w:val="0"/>
                                      <w:divBdr>
                                        <w:top w:val="none" w:sz="0" w:space="0" w:color="auto"/>
                                        <w:left w:val="none" w:sz="0" w:space="0" w:color="auto"/>
                                        <w:bottom w:val="none" w:sz="0" w:space="0" w:color="auto"/>
                                        <w:right w:val="none" w:sz="0" w:space="0" w:color="auto"/>
                                      </w:divBdr>
                                      <w:divsChild>
                                        <w:div w:id="1849519915">
                                          <w:marLeft w:val="0"/>
                                          <w:marRight w:val="0"/>
                                          <w:marTop w:val="0"/>
                                          <w:marBottom w:val="0"/>
                                          <w:divBdr>
                                            <w:top w:val="none" w:sz="0" w:space="0" w:color="auto"/>
                                            <w:left w:val="none" w:sz="0" w:space="0" w:color="auto"/>
                                            <w:bottom w:val="none" w:sz="0" w:space="0" w:color="auto"/>
                                            <w:right w:val="none" w:sz="0" w:space="0" w:color="auto"/>
                                          </w:divBdr>
                                          <w:divsChild>
                                            <w:div w:id="584801910">
                                              <w:marLeft w:val="0"/>
                                              <w:marRight w:val="0"/>
                                              <w:marTop w:val="0"/>
                                              <w:marBottom w:val="0"/>
                                              <w:divBdr>
                                                <w:top w:val="none" w:sz="0" w:space="0" w:color="auto"/>
                                                <w:left w:val="none" w:sz="0" w:space="0" w:color="auto"/>
                                                <w:bottom w:val="none" w:sz="0" w:space="0" w:color="auto"/>
                                                <w:right w:val="none" w:sz="0" w:space="0" w:color="auto"/>
                                              </w:divBdr>
                                              <w:divsChild>
                                                <w:div w:id="1159275236">
                                                  <w:marLeft w:val="0"/>
                                                  <w:marRight w:val="0"/>
                                                  <w:marTop w:val="0"/>
                                                  <w:marBottom w:val="630"/>
                                                  <w:divBdr>
                                                    <w:top w:val="none" w:sz="0" w:space="0" w:color="auto"/>
                                                    <w:left w:val="none" w:sz="0" w:space="0" w:color="auto"/>
                                                    <w:bottom w:val="none" w:sz="0" w:space="0" w:color="auto"/>
                                                    <w:right w:val="none" w:sz="0" w:space="0" w:color="auto"/>
                                                  </w:divBdr>
                                                  <w:divsChild>
                                                    <w:div w:id="1868983112">
                                                      <w:marLeft w:val="0"/>
                                                      <w:marRight w:val="0"/>
                                                      <w:marTop w:val="0"/>
                                                      <w:marBottom w:val="0"/>
                                                      <w:divBdr>
                                                        <w:top w:val="none" w:sz="0" w:space="0" w:color="auto"/>
                                                        <w:left w:val="none" w:sz="0" w:space="0" w:color="auto"/>
                                                        <w:bottom w:val="none" w:sz="0" w:space="0" w:color="auto"/>
                                                        <w:right w:val="none" w:sz="0" w:space="0" w:color="auto"/>
                                                      </w:divBdr>
                                                      <w:divsChild>
                                                        <w:div w:id="398098414">
                                                          <w:marLeft w:val="0"/>
                                                          <w:marRight w:val="0"/>
                                                          <w:marTop w:val="0"/>
                                                          <w:marBottom w:val="0"/>
                                                          <w:divBdr>
                                                            <w:top w:val="single" w:sz="6" w:space="0" w:color="ABABAB"/>
                                                            <w:left w:val="single" w:sz="6" w:space="0" w:color="ABABAB"/>
                                                            <w:bottom w:val="single" w:sz="6" w:space="0" w:color="ABABAB"/>
                                                            <w:right w:val="single" w:sz="6" w:space="0" w:color="ABABAB"/>
                                                          </w:divBdr>
                                                          <w:divsChild>
                                                            <w:div w:id="323360780">
                                                              <w:marLeft w:val="0"/>
                                                              <w:marRight w:val="0"/>
                                                              <w:marTop w:val="0"/>
                                                              <w:marBottom w:val="0"/>
                                                              <w:divBdr>
                                                                <w:top w:val="none" w:sz="0" w:space="0" w:color="auto"/>
                                                                <w:left w:val="none" w:sz="0" w:space="0" w:color="auto"/>
                                                                <w:bottom w:val="none" w:sz="0" w:space="0" w:color="auto"/>
                                                                <w:right w:val="none" w:sz="0" w:space="0" w:color="auto"/>
                                                              </w:divBdr>
                                                              <w:divsChild>
                                                                <w:div w:id="1752891396">
                                                                  <w:marLeft w:val="0"/>
                                                                  <w:marRight w:val="0"/>
                                                                  <w:marTop w:val="0"/>
                                                                  <w:marBottom w:val="0"/>
                                                                  <w:divBdr>
                                                                    <w:top w:val="none" w:sz="0" w:space="0" w:color="auto"/>
                                                                    <w:left w:val="none" w:sz="0" w:space="0" w:color="auto"/>
                                                                    <w:bottom w:val="none" w:sz="0" w:space="0" w:color="auto"/>
                                                                    <w:right w:val="none" w:sz="0" w:space="0" w:color="auto"/>
                                                                  </w:divBdr>
                                                                  <w:divsChild>
                                                                    <w:div w:id="1857234729">
                                                                      <w:marLeft w:val="0"/>
                                                                      <w:marRight w:val="0"/>
                                                                      <w:marTop w:val="0"/>
                                                                      <w:marBottom w:val="0"/>
                                                                      <w:divBdr>
                                                                        <w:top w:val="none" w:sz="0" w:space="0" w:color="auto"/>
                                                                        <w:left w:val="none" w:sz="0" w:space="0" w:color="auto"/>
                                                                        <w:bottom w:val="none" w:sz="0" w:space="0" w:color="auto"/>
                                                                        <w:right w:val="none" w:sz="0" w:space="0" w:color="auto"/>
                                                                      </w:divBdr>
                                                                      <w:divsChild>
                                                                        <w:div w:id="1112894231">
                                                                          <w:marLeft w:val="0"/>
                                                                          <w:marRight w:val="0"/>
                                                                          <w:marTop w:val="0"/>
                                                                          <w:marBottom w:val="0"/>
                                                                          <w:divBdr>
                                                                            <w:top w:val="none" w:sz="0" w:space="0" w:color="auto"/>
                                                                            <w:left w:val="none" w:sz="0" w:space="0" w:color="auto"/>
                                                                            <w:bottom w:val="none" w:sz="0" w:space="0" w:color="auto"/>
                                                                            <w:right w:val="none" w:sz="0" w:space="0" w:color="auto"/>
                                                                          </w:divBdr>
                                                                          <w:divsChild>
                                                                            <w:div w:id="355738638">
                                                                              <w:marLeft w:val="0"/>
                                                                              <w:marRight w:val="0"/>
                                                                              <w:marTop w:val="0"/>
                                                                              <w:marBottom w:val="0"/>
                                                                              <w:divBdr>
                                                                                <w:top w:val="none" w:sz="0" w:space="0" w:color="auto"/>
                                                                                <w:left w:val="none" w:sz="0" w:space="0" w:color="auto"/>
                                                                                <w:bottom w:val="none" w:sz="0" w:space="0" w:color="auto"/>
                                                                                <w:right w:val="none" w:sz="0" w:space="0" w:color="auto"/>
                                                                              </w:divBdr>
                                                                              <w:divsChild>
                                                                                <w:div w:id="1374768587">
                                                                                  <w:marLeft w:val="0"/>
                                                                                  <w:marRight w:val="0"/>
                                                                                  <w:marTop w:val="0"/>
                                                                                  <w:marBottom w:val="0"/>
                                                                                  <w:divBdr>
                                                                                    <w:top w:val="none" w:sz="0" w:space="0" w:color="auto"/>
                                                                                    <w:left w:val="none" w:sz="0" w:space="0" w:color="auto"/>
                                                                                    <w:bottom w:val="none" w:sz="0" w:space="0" w:color="auto"/>
                                                                                    <w:right w:val="none" w:sz="0" w:space="0" w:color="auto"/>
                                                                                  </w:divBdr>
                                                                                  <w:divsChild>
                                                                                    <w:div w:id="332684086">
                                                                                      <w:marLeft w:val="0"/>
                                                                                      <w:marRight w:val="0"/>
                                                                                      <w:marTop w:val="0"/>
                                                                                      <w:marBottom w:val="0"/>
                                                                                      <w:divBdr>
                                                                                        <w:top w:val="none" w:sz="0" w:space="0" w:color="auto"/>
                                                                                        <w:left w:val="none" w:sz="0" w:space="0" w:color="auto"/>
                                                                                        <w:bottom w:val="none" w:sz="0" w:space="0" w:color="auto"/>
                                                                                        <w:right w:val="none" w:sz="0" w:space="0" w:color="auto"/>
                                                                                      </w:divBdr>
                                                                                    </w:div>
                                                                                    <w:div w:id="18054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04710">
      <w:bodyDiv w:val="1"/>
      <w:marLeft w:val="0"/>
      <w:marRight w:val="0"/>
      <w:marTop w:val="0"/>
      <w:marBottom w:val="0"/>
      <w:divBdr>
        <w:top w:val="none" w:sz="0" w:space="0" w:color="auto"/>
        <w:left w:val="none" w:sz="0" w:space="0" w:color="auto"/>
        <w:bottom w:val="none" w:sz="0" w:space="0" w:color="auto"/>
        <w:right w:val="none" w:sz="0" w:space="0" w:color="auto"/>
      </w:divBdr>
      <w:divsChild>
        <w:div w:id="345905041">
          <w:marLeft w:val="418"/>
          <w:marRight w:val="0"/>
          <w:marTop w:val="0"/>
          <w:marBottom w:val="0"/>
          <w:divBdr>
            <w:top w:val="none" w:sz="0" w:space="0" w:color="auto"/>
            <w:left w:val="none" w:sz="0" w:space="0" w:color="auto"/>
            <w:bottom w:val="none" w:sz="0" w:space="0" w:color="auto"/>
            <w:right w:val="none" w:sz="0" w:space="0" w:color="auto"/>
          </w:divBdr>
        </w:div>
        <w:div w:id="689572225">
          <w:marLeft w:val="418"/>
          <w:marRight w:val="0"/>
          <w:marTop w:val="0"/>
          <w:marBottom w:val="0"/>
          <w:divBdr>
            <w:top w:val="none" w:sz="0" w:space="0" w:color="auto"/>
            <w:left w:val="none" w:sz="0" w:space="0" w:color="auto"/>
            <w:bottom w:val="none" w:sz="0" w:space="0" w:color="auto"/>
            <w:right w:val="none" w:sz="0" w:space="0" w:color="auto"/>
          </w:divBdr>
        </w:div>
        <w:div w:id="862133292">
          <w:marLeft w:val="835"/>
          <w:marRight w:val="0"/>
          <w:marTop w:val="0"/>
          <w:marBottom w:val="0"/>
          <w:divBdr>
            <w:top w:val="none" w:sz="0" w:space="0" w:color="auto"/>
            <w:left w:val="none" w:sz="0" w:space="0" w:color="auto"/>
            <w:bottom w:val="none" w:sz="0" w:space="0" w:color="auto"/>
            <w:right w:val="none" w:sz="0" w:space="0" w:color="auto"/>
          </w:divBdr>
        </w:div>
        <w:div w:id="894197661">
          <w:marLeft w:val="418"/>
          <w:marRight w:val="0"/>
          <w:marTop w:val="0"/>
          <w:marBottom w:val="0"/>
          <w:divBdr>
            <w:top w:val="none" w:sz="0" w:space="0" w:color="auto"/>
            <w:left w:val="none" w:sz="0" w:space="0" w:color="auto"/>
            <w:bottom w:val="none" w:sz="0" w:space="0" w:color="auto"/>
            <w:right w:val="none" w:sz="0" w:space="0" w:color="auto"/>
          </w:divBdr>
        </w:div>
        <w:div w:id="906840456">
          <w:marLeft w:val="835"/>
          <w:marRight w:val="0"/>
          <w:marTop w:val="0"/>
          <w:marBottom w:val="0"/>
          <w:divBdr>
            <w:top w:val="none" w:sz="0" w:space="0" w:color="auto"/>
            <w:left w:val="none" w:sz="0" w:space="0" w:color="auto"/>
            <w:bottom w:val="none" w:sz="0" w:space="0" w:color="auto"/>
            <w:right w:val="none" w:sz="0" w:space="0" w:color="auto"/>
          </w:divBdr>
        </w:div>
        <w:div w:id="913272517">
          <w:marLeft w:val="835"/>
          <w:marRight w:val="0"/>
          <w:marTop w:val="0"/>
          <w:marBottom w:val="0"/>
          <w:divBdr>
            <w:top w:val="none" w:sz="0" w:space="0" w:color="auto"/>
            <w:left w:val="none" w:sz="0" w:space="0" w:color="auto"/>
            <w:bottom w:val="none" w:sz="0" w:space="0" w:color="auto"/>
            <w:right w:val="none" w:sz="0" w:space="0" w:color="auto"/>
          </w:divBdr>
        </w:div>
        <w:div w:id="1063942763">
          <w:marLeft w:val="835"/>
          <w:marRight w:val="0"/>
          <w:marTop w:val="0"/>
          <w:marBottom w:val="0"/>
          <w:divBdr>
            <w:top w:val="none" w:sz="0" w:space="0" w:color="auto"/>
            <w:left w:val="none" w:sz="0" w:space="0" w:color="auto"/>
            <w:bottom w:val="none" w:sz="0" w:space="0" w:color="auto"/>
            <w:right w:val="none" w:sz="0" w:space="0" w:color="auto"/>
          </w:divBdr>
        </w:div>
        <w:div w:id="1230384231">
          <w:marLeft w:val="835"/>
          <w:marRight w:val="0"/>
          <w:marTop w:val="0"/>
          <w:marBottom w:val="0"/>
          <w:divBdr>
            <w:top w:val="none" w:sz="0" w:space="0" w:color="auto"/>
            <w:left w:val="none" w:sz="0" w:space="0" w:color="auto"/>
            <w:bottom w:val="none" w:sz="0" w:space="0" w:color="auto"/>
            <w:right w:val="none" w:sz="0" w:space="0" w:color="auto"/>
          </w:divBdr>
        </w:div>
        <w:div w:id="1294944633">
          <w:marLeft w:val="835"/>
          <w:marRight w:val="0"/>
          <w:marTop w:val="0"/>
          <w:marBottom w:val="0"/>
          <w:divBdr>
            <w:top w:val="none" w:sz="0" w:space="0" w:color="auto"/>
            <w:left w:val="none" w:sz="0" w:space="0" w:color="auto"/>
            <w:bottom w:val="none" w:sz="0" w:space="0" w:color="auto"/>
            <w:right w:val="none" w:sz="0" w:space="0" w:color="auto"/>
          </w:divBdr>
        </w:div>
        <w:div w:id="1543253161">
          <w:marLeft w:val="1123"/>
          <w:marRight w:val="0"/>
          <w:marTop w:val="0"/>
          <w:marBottom w:val="0"/>
          <w:divBdr>
            <w:top w:val="none" w:sz="0" w:space="0" w:color="auto"/>
            <w:left w:val="none" w:sz="0" w:space="0" w:color="auto"/>
            <w:bottom w:val="none" w:sz="0" w:space="0" w:color="auto"/>
            <w:right w:val="none" w:sz="0" w:space="0" w:color="auto"/>
          </w:divBdr>
        </w:div>
      </w:divsChild>
    </w:div>
    <w:div w:id="1632243398">
      <w:bodyDiv w:val="1"/>
      <w:marLeft w:val="0"/>
      <w:marRight w:val="0"/>
      <w:marTop w:val="0"/>
      <w:marBottom w:val="0"/>
      <w:divBdr>
        <w:top w:val="none" w:sz="0" w:space="0" w:color="auto"/>
        <w:left w:val="none" w:sz="0" w:space="0" w:color="auto"/>
        <w:bottom w:val="none" w:sz="0" w:space="0" w:color="auto"/>
        <w:right w:val="none" w:sz="0" w:space="0" w:color="auto"/>
      </w:divBdr>
    </w:div>
    <w:div w:id="1649557413">
      <w:bodyDiv w:val="1"/>
      <w:marLeft w:val="0"/>
      <w:marRight w:val="0"/>
      <w:marTop w:val="0"/>
      <w:marBottom w:val="0"/>
      <w:divBdr>
        <w:top w:val="none" w:sz="0" w:space="0" w:color="auto"/>
        <w:left w:val="none" w:sz="0" w:space="0" w:color="auto"/>
        <w:bottom w:val="none" w:sz="0" w:space="0" w:color="auto"/>
        <w:right w:val="none" w:sz="0" w:space="0" w:color="auto"/>
      </w:divBdr>
    </w:div>
    <w:div w:id="1713460056">
      <w:bodyDiv w:val="1"/>
      <w:marLeft w:val="0"/>
      <w:marRight w:val="0"/>
      <w:marTop w:val="0"/>
      <w:marBottom w:val="0"/>
      <w:divBdr>
        <w:top w:val="none" w:sz="0" w:space="0" w:color="auto"/>
        <w:left w:val="none" w:sz="0" w:space="0" w:color="auto"/>
        <w:bottom w:val="none" w:sz="0" w:space="0" w:color="auto"/>
        <w:right w:val="none" w:sz="0" w:space="0" w:color="auto"/>
      </w:divBdr>
    </w:div>
    <w:div w:id="1758819728">
      <w:bodyDiv w:val="1"/>
      <w:marLeft w:val="0"/>
      <w:marRight w:val="0"/>
      <w:marTop w:val="0"/>
      <w:marBottom w:val="0"/>
      <w:divBdr>
        <w:top w:val="none" w:sz="0" w:space="0" w:color="auto"/>
        <w:left w:val="none" w:sz="0" w:space="0" w:color="auto"/>
        <w:bottom w:val="none" w:sz="0" w:space="0" w:color="auto"/>
        <w:right w:val="none" w:sz="0" w:space="0" w:color="auto"/>
      </w:divBdr>
      <w:divsChild>
        <w:div w:id="258879940">
          <w:marLeft w:val="418"/>
          <w:marRight w:val="0"/>
          <w:marTop w:val="0"/>
          <w:marBottom w:val="0"/>
          <w:divBdr>
            <w:top w:val="none" w:sz="0" w:space="0" w:color="auto"/>
            <w:left w:val="none" w:sz="0" w:space="0" w:color="auto"/>
            <w:bottom w:val="none" w:sz="0" w:space="0" w:color="auto"/>
            <w:right w:val="none" w:sz="0" w:space="0" w:color="auto"/>
          </w:divBdr>
        </w:div>
        <w:div w:id="307561682">
          <w:marLeft w:val="835"/>
          <w:marRight w:val="0"/>
          <w:marTop w:val="0"/>
          <w:marBottom w:val="0"/>
          <w:divBdr>
            <w:top w:val="none" w:sz="0" w:space="0" w:color="auto"/>
            <w:left w:val="none" w:sz="0" w:space="0" w:color="auto"/>
            <w:bottom w:val="none" w:sz="0" w:space="0" w:color="auto"/>
            <w:right w:val="none" w:sz="0" w:space="0" w:color="auto"/>
          </w:divBdr>
        </w:div>
        <w:div w:id="312301035">
          <w:marLeft w:val="835"/>
          <w:marRight w:val="0"/>
          <w:marTop w:val="0"/>
          <w:marBottom w:val="0"/>
          <w:divBdr>
            <w:top w:val="none" w:sz="0" w:space="0" w:color="auto"/>
            <w:left w:val="none" w:sz="0" w:space="0" w:color="auto"/>
            <w:bottom w:val="none" w:sz="0" w:space="0" w:color="auto"/>
            <w:right w:val="none" w:sz="0" w:space="0" w:color="auto"/>
          </w:divBdr>
        </w:div>
        <w:div w:id="350029086">
          <w:marLeft w:val="835"/>
          <w:marRight w:val="0"/>
          <w:marTop w:val="0"/>
          <w:marBottom w:val="0"/>
          <w:divBdr>
            <w:top w:val="none" w:sz="0" w:space="0" w:color="auto"/>
            <w:left w:val="none" w:sz="0" w:space="0" w:color="auto"/>
            <w:bottom w:val="none" w:sz="0" w:space="0" w:color="auto"/>
            <w:right w:val="none" w:sz="0" w:space="0" w:color="auto"/>
          </w:divBdr>
        </w:div>
        <w:div w:id="567574487">
          <w:marLeft w:val="418"/>
          <w:marRight w:val="0"/>
          <w:marTop w:val="0"/>
          <w:marBottom w:val="0"/>
          <w:divBdr>
            <w:top w:val="none" w:sz="0" w:space="0" w:color="auto"/>
            <w:left w:val="none" w:sz="0" w:space="0" w:color="auto"/>
            <w:bottom w:val="none" w:sz="0" w:space="0" w:color="auto"/>
            <w:right w:val="none" w:sz="0" w:space="0" w:color="auto"/>
          </w:divBdr>
        </w:div>
        <w:div w:id="834416433">
          <w:marLeft w:val="835"/>
          <w:marRight w:val="0"/>
          <w:marTop w:val="0"/>
          <w:marBottom w:val="0"/>
          <w:divBdr>
            <w:top w:val="none" w:sz="0" w:space="0" w:color="auto"/>
            <w:left w:val="none" w:sz="0" w:space="0" w:color="auto"/>
            <w:bottom w:val="none" w:sz="0" w:space="0" w:color="auto"/>
            <w:right w:val="none" w:sz="0" w:space="0" w:color="auto"/>
          </w:divBdr>
        </w:div>
        <w:div w:id="1307512337">
          <w:marLeft w:val="835"/>
          <w:marRight w:val="0"/>
          <w:marTop w:val="0"/>
          <w:marBottom w:val="0"/>
          <w:divBdr>
            <w:top w:val="none" w:sz="0" w:space="0" w:color="auto"/>
            <w:left w:val="none" w:sz="0" w:space="0" w:color="auto"/>
            <w:bottom w:val="none" w:sz="0" w:space="0" w:color="auto"/>
            <w:right w:val="none" w:sz="0" w:space="0" w:color="auto"/>
          </w:divBdr>
        </w:div>
        <w:div w:id="1705522892">
          <w:marLeft w:val="835"/>
          <w:marRight w:val="0"/>
          <w:marTop w:val="0"/>
          <w:marBottom w:val="0"/>
          <w:divBdr>
            <w:top w:val="none" w:sz="0" w:space="0" w:color="auto"/>
            <w:left w:val="none" w:sz="0" w:space="0" w:color="auto"/>
            <w:bottom w:val="none" w:sz="0" w:space="0" w:color="auto"/>
            <w:right w:val="none" w:sz="0" w:space="0" w:color="auto"/>
          </w:divBdr>
        </w:div>
        <w:div w:id="1886676497">
          <w:marLeft w:val="835"/>
          <w:marRight w:val="0"/>
          <w:marTop w:val="0"/>
          <w:marBottom w:val="0"/>
          <w:divBdr>
            <w:top w:val="none" w:sz="0" w:space="0" w:color="auto"/>
            <w:left w:val="none" w:sz="0" w:space="0" w:color="auto"/>
            <w:bottom w:val="none" w:sz="0" w:space="0" w:color="auto"/>
            <w:right w:val="none" w:sz="0" w:space="0" w:color="auto"/>
          </w:divBdr>
        </w:div>
      </w:divsChild>
    </w:div>
    <w:div w:id="1834639157">
      <w:bodyDiv w:val="1"/>
      <w:marLeft w:val="0"/>
      <w:marRight w:val="0"/>
      <w:marTop w:val="0"/>
      <w:marBottom w:val="0"/>
      <w:divBdr>
        <w:top w:val="none" w:sz="0" w:space="0" w:color="auto"/>
        <w:left w:val="none" w:sz="0" w:space="0" w:color="auto"/>
        <w:bottom w:val="none" w:sz="0" w:space="0" w:color="auto"/>
        <w:right w:val="none" w:sz="0" w:space="0" w:color="auto"/>
      </w:divBdr>
      <w:divsChild>
        <w:div w:id="457185120">
          <w:marLeft w:val="1080"/>
          <w:marRight w:val="0"/>
          <w:marTop w:val="100"/>
          <w:marBottom w:val="0"/>
          <w:divBdr>
            <w:top w:val="none" w:sz="0" w:space="0" w:color="auto"/>
            <w:left w:val="none" w:sz="0" w:space="0" w:color="auto"/>
            <w:bottom w:val="none" w:sz="0" w:space="0" w:color="auto"/>
            <w:right w:val="none" w:sz="0" w:space="0" w:color="auto"/>
          </w:divBdr>
        </w:div>
        <w:div w:id="508449556">
          <w:marLeft w:val="720"/>
          <w:marRight w:val="0"/>
          <w:marTop w:val="200"/>
          <w:marBottom w:val="0"/>
          <w:divBdr>
            <w:top w:val="none" w:sz="0" w:space="0" w:color="auto"/>
            <w:left w:val="none" w:sz="0" w:space="0" w:color="auto"/>
            <w:bottom w:val="none" w:sz="0" w:space="0" w:color="auto"/>
            <w:right w:val="none" w:sz="0" w:space="0" w:color="auto"/>
          </w:divBdr>
        </w:div>
        <w:div w:id="941379766">
          <w:marLeft w:val="1080"/>
          <w:marRight w:val="0"/>
          <w:marTop w:val="100"/>
          <w:marBottom w:val="0"/>
          <w:divBdr>
            <w:top w:val="none" w:sz="0" w:space="0" w:color="auto"/>
            <w:left w:val="none" w:sz="0" w:space="0" w:color="auto"/>
            <w:bottom w:val="none" w:sz="0" w:space="0" w:color="auto"/>
            <w:right w:val="none" w:sz="0" w:space="0" w:color="auto"/>
          </w:divBdr>
        </w:div>
        <w:div w:id="1054161448">
          <w:marLeft w:val="720"/>
          <w:marRight w:val="0"/>
          <w:marTop w:val="200"/>
          <w:marBottom w:val="0"/>
          <w:divBdr>
            <w:top w:val="none" w:sz="0" w:space="0" w:color="auto"/>
            <w:left w:val="none" w:sz="0" w:space="0" w:color="auto"/>
            <w:bottom w:val="none" w:sz="0" w:space="0" w:color="auto"/>
            <w:right w:val="none" w:sz="0" w:space="0" w:color="auto"/>
          </w:divBdr>
        </w:div>
        <w:div w:id="1143426395">
          <w:marLeft w:val="1080"/>
          <w:marRight w:val="0"/>
          <w:marTop w:val="100"/>
          <w:marBottom w:val="0"/>
          <w:divBdr>
            <w:top w:val="none" w:sz="0" w:space="0" w:color="auto"/>
            <w:left w:val="none" w:sz="0" w:space="0" w:color="auto"/>
            <w:bottom w:val="none" w:sz="0" w:space="0" w:color="auto"/>
            <w:right w:val="none" w:sz="0" w:space="0" w:color="auto"/>
          </w:divBdr>
        </w:div>
        <w:div w:id="1155143726">
          <w:marLeft w:val="1080"/>
          <w:marRight w:val="0"/>
          <w:marTop w:val="100"/>
          <w:marBottom w:val="0"/>
          <w:divBdr>
            <w:top w:val="none" w:sz="0" w:space="0" w:color="auto"/>
            <w:left w:val="none" w:sz="0" w:space="0" w:color="auto"/>
            <w:bottom w:val="none" w:sz="0" w:space="0" w:color="auto"/>
            <w:right w:val="none" w:sz="0" w:space="0" w:color="auto"/>
          </w:divBdr>
        </w:div>
        <w:div w:id="1279678655">
          <w:marLeft w:val="1080"/>
          <w:marRight w:val="0"/>
          <w:marTop w:val="100"/>
          <w:marBottom w:val="0"/>
          <w:divBdr>
            <w:top w:val="none" w:sz="0" w:space="0" w:color="auto"/>
            <w:left w:val="none" w:sz="0" w:space="0" w:color="auto"/>
            <w:bottom w:val="none" w:sz="0" w:space="0" w:color="auto"/>
            <w:right w:val="none" w:sz="0" w:space="0" w:color="auto"/>
          </w:divBdr>
        </w:div>
        <w:div w:id="1359741420">
          <w:marLeft w:val="720"/>
          <w:marRight w:val="0"/>
          <w:marTop w:val="200"/>
          <w:marBottom w:val="0"/>
          <w:divBdr>
            <w:top w:val="none" w:sz="0" w:space="0" w:color="auto"/>
            <w:left w:val="none" w:sz="0" w:space="0" w:color="auto"/>
            <w:bottom w:val="none" w:sz="0" w:space="0" w:color="auto"/>
            <w:right w:val="none" w:sz="0" w:space="0" w:color="auto"/>
          </w:divBdr>
        </w:div>
        <w:div w:id="1486511367">
          <w:marLeft w:val="720"/>
          <w:marRight w:val="0"/>
          <w:marTop w:val="200"/>
          <w:marBottom w:val="0"/>
          <w:divBdr>
            <w:top w:val="none" w:sz="0" w:space="0" w:color="auto"/>
            <w:left w:val="none" w:sz="0" w:space="0" w:color="auto"/>
            <w:bottom w:val="none" w:sz="0" w:space="0" w:color="auto"/>
            <w:right w:val="none" w:sz="0" w:space="0" w:color="auto"/>
          </w:divBdr>
        </w:div>
      </w:divsChild>
    </w:div>
    <w:div w:id="1881087092">
      <w:bodyDiv w:val="1"/>
      <w:marLeft w:val="0"/>
      <w:marRight w:val="0"/>
      <w:marTop w:val="0"/>
      <w:marBottom w:val="0"/>
      <w:divBdr>
        <w:top w:val="none" w:sz="0" w:space="0" w:color="auto"/>
        <w:left w:val="none" w:sz="0" w:space="0" w:color="auto"/>
        <w:bottom w:val="none" w:sz="0" w:space="0" w:color="auto"/>
        <w:right w:val="none" w:sz="0" w:space="0" w:color="auto"/>
      </w:divBdr>
    </w:div>
    <w:div w:id="1946450927">
      <w:bodyDiv w:val="1"/>
      <w:marLeft w:val="0"/>
      <w:marRight w:val="0"/>
      <w:marTop w:val="0"/>
      <w:marBottom w:val="0"/>
      <w:divBdr>
        <w:top w:val="none" w:sz="0" w:space="0" w:color="auto"/>
        <w:left w:val="none" w:sz="0" w:space="0" w:color="auto"/>
        <w:bottom w:val="none" w:sz="0" w:space="0" w:color="auto"/>
        <w:right w:val="none" w:sz="0" w:space="0" w:color="auto"/>
      </w:divBdr>
    </w:div>
    <w:div w:id="1973099425">
      <w:bodyDiv w:val="1"/>
      <w:marLeft w:val="0"/>
      <w:marRight w:val="0"/>
      <w:marTop w:val="0"/>
      <w:marBottom w:val="0"/>
      <w:divBdr>
        <w:top w:val="none" w:sz="0" w:space="0" w:color="auto"/>
        <w:left w:val="none" w:sz="0" w:space="0" w:color="auto"/>
        <w:bottom w:val="none" w:sz="0" w:space="0" w:color="auto"/>
        <w:right w:val="none" w:sz="0" w:space="0" w:color="auto"/>
      </w:divBdr>
    </w:div>
    <w:div w:id="2025668287">
      <w:bodyDiv w:val="1"/>
      <w:marLeft w:val="0"/>
      <w:marRight w:val="0"/>
      <w:marTop w:val="0"/>
      <w:marBottom w:val="0"/>
      <w:divBdr>
        <w:top w:val="none" w:sz="0" w:space="0" w:color="auto"/>
        <w:left w:val="none" w:sz="0" w:space="0" w:color="auto"/>
        <w:bottom w:val="none" w:sz="0" w:space="0" w:color="auto"/>
        <w:right w:val="none" w:sz="0" w:space="0" w:color="auto"/>
      </w:divBdr>
    </w:div>
    <w:div w:id="2131363624">
      <w:bodyDiv w:val="1"/>
      <w:marLeft w:val="0"/>
      <w:marRight w:val="0"/>
      <w:marTop w:val="0"/>
      <w:marBottom w:val="0"/>
      <w:divBdr>
        <w:top w:val="none" w:sz="0" w:space="0" w:color="auto"/>
        <w:left w:val="none" w:sz="0" w:space="0" w:color="auto"/>
        <w:bottom w:val="none" w:sz="0" w:space="0" w:color="auto"/>
        <w:right w:val="none" w:sz="0" w:space="0" w:color="auto"/>
      </w:divBdr>
    </w:div>
    <w:div w:id="2135440596">
      <w:bodyDiv w:val="1"/>
      <w:marLeft w:val="0"/>
      <w:marRight w:val="0"/>
      <w:marTop w:val="0"/>
      <w:marBottom w:val="0"/>
      <w:divBdr>
        <w:top w:val="none" w:sz="0" w:space="0" w:color="auto"/>
        <w:left w:val="none" w:sz="0" w:space="0" w:color="auto"/>
        <w:bottom w:val="none" w:sz="0" w:space="0" w:color="auto"/>
        <w:right w:val="none" w:sz="0" w:space="0" w:color="auto"/>
      </w:divBdr>
      <w:divsChild>
        <w:div w:id="141121322">
          <w:marLeft w:val="418"/>
          <w:marRight w:val="0"/>
          <w:marTop w:val="0"/>
          <w:marBottom w:val="0"/>
          <w:divBdr>
            <w:top w:val="none" w:sz="0" w:space="0" w:color="auto"/>
            <w:left w:val="none" w:sz="0" w:space="0" w:color="auto"/>
            <w:bottom w:val="none" w:sz="0" w:space="0" w:color="auto"/>
            <w:right w:val="none" w:sz="0" w:space="0" w:color="auto"/>
          </w:divBdr>
        </w:div>
        <w:div w:id="164280612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fikverket.se/tjanster/system-och-verktyg/Prognos--och-analysverktyg/geokalky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va-portal.org/smash/get/diva2:1381353/FULLTEXT01.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Url/>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Url/>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Url/>
    <Assembly>Precio.VS.ApplicationLogic, Version=1.0.0.0, Culture=neutral, PublicKeyToken=ebe4555da8d0fa9c</Assembly>
    <Class>Precio.VS.ApplicationLogic.Workplace.EventReceivers.DocumentEventReceiver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dokument" ma:contentTypeID="0x010100F3AFF667EC9D4557811DA86F1C6D7EFB00CA1F89FA604478438C7D59A8F2110623" ma:contentTypeVersion="0" ma:contentTypeDescription="" ma:contentTypeScope="" ma:versionID="01741518a119501b701b5467d68e4a42">
  <xsd:schema xmlns:xsd="http://www.w3.org/2001/XMLSchema" xmlns:xs="http://www.w3.org/2001/XMLSchema" xmlns:p="http://schemas.microsoft.com/office/2006/metadata/properties" xmlns:ns1="http://schemas.microsoft.com/sharepoint/v3" targetNamespace="http://schemas.microsoft.com/office/2006/metadata/properties" ma:root="true" ma:fieldsID="5ed52237727bed040d7f6cfd64a552cb"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element ref="ns1:PVSWSDocProjName" minOccurs="0"/>
                <xsd:element ref="ns1:PVSWSDocToolName" minOccurs="0"/>
                <xsd:element ref="ns1:PVSWSDocToolVersion" minOccurs="0"/>
                <xsd:element ref="ns1:PVSWSDocToolPublishedDate" minOccurs="0"/>
                <xsd:element ref="ns1:PVSWSDocToolResponsible" minOccurs="0"/>
                <xsd:element ref="ns1:PVSWSDocToolModifiedBy" minOccurs="0"/>
                <xsd:element ref="ns1:PVSWSDocTool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enumeration value="Upphandlingsdokument"/>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Hållbar plastupphandling" ma:description="" ma:internalName="PVSWSDocAssignment" ma:readOnly="false">
      <xsd:simpleType>
        <xsd:restriction base="dms:Text"/>
      </xsd:simpleType>
    </xsd:element>
    <xsd:element name="PVSWSDocAssignNr" ma:index="24" nillable="true" ma:displayName="Uppdragsnummer" ma:default="10305761"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element name="PVSWSDocProjName" ma:index="28" nillable="true" ma:displayName="Projektnamn" ma:description="" ma:internalName="PVSWSDocProjName" ma:readOnly="false">
      <xsd:simpleType>
        <xsd:restriction base="dms:Text"/>
      </xsd:simpleType>
    </xsd:element>
    <xsd:element name="PVSWSDocToolName" ma:index="29" nillable="true" ma:displayName="Mallnamn" ma:description="Namnet på den använda mallen" ma:internalName="PVSWSDocToolName" ma:readOnly="false">
      <xsd:simpleType>
        <xsd:restriction base="dms:Text"/>
      </xsd:simpleType>
    </xsd:element>
    <xsd:element name="PVSWSDocToolVersion" ma:index="30" nillable="true" ma:displayName="Mallversion" ma:description="Versionen på den använda mallen" ma:internalName="PVSWSDocToolVersion" ma:readOnly="false">
      <xsd:simpleType>
        <xsd:restriction base="dms:Text"/>
      </xsd:simpleType>
    </xsd:element>
    <xsd:element name="PVSWSDocToolPublishedDate" ma:index="31" nillable="true" ma:displayName="Mall publicerad" ma:description="Publiceringsdatum för den använda mallen" ma:format="DateOnly" ma:internalName="PVSWSDocToolPublishedDate" ma:readOnly="false">
      <xsd:simpleType>
        <xsd:restriction base="dms:DateTime"/>
      </xsd:simpleType>
    </xsd:element>
    <xsd:element name="PVSWSDocToolResponsible" ma:index="32" nillable="true" ma:displayName="Mallansvarig" ma:description="Den ansvariga för den använda mallen" ma:internalName="PVSWSDocToolResponsible" ma:readOnly="false">
      <xsd:simpleType>
        <xsd:restriction base="dms:Text"/>
      </xsd:simpleType>
    </xsd:element>
    <xsd:element name="PVSWSDocToolModifiedBy" ma:index="33" nillable="true" ma:displayName="Mall ändrad av" ma:description="Personen som ändrade den använda mallen" ma:internalName="PVSWSDocToolModifiedBy" ma:readOnly="false">
      <xsd:simpleType>
        <xsd:restriction base="dms:Text"/>
      </xsd:simpleType>
    </xsd:element>
    <xsd:element name="PVSWSDocToolProcess" ma:index="34" nillable="true" ma:displayName="Uppdragstyp för mall" ma:description="Uppdragstypen för den använda mallen" ma:internalName="PVSWSDocToolProces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VSWSDocEstablishBy xmlns="http://schemas.microsoft.com/sharepoint/v3" xsi:nil="true"/>
    <PVSWSDocStatus xmlns="http://schemas.microsoft.com/sharepoint/v3" xsi:nil="true"/>
    <PVSWSDocToolProcess xmlns="http://schemas.microsoft.com/sharepoint/v3" xsi:nil="true"/>
    <PVSWSDocAssignNr xmlns="http://schemas.microsoft.com/sharepoint/v3">10305761</PVSWSDocAssignNr>
    <PVSWSDocAssignmentResponsible xmlns="http://schemas.microsoft.com/sharepoint/v3">Ambell, Christine</PVSWSDocAssignmentResponsible>
    <PVSWSDocProjName xmlns="http://schemas.microsoft.com/sharepoint/v3">Stöd kriteriekonsult och upphandlingsdokumentanalys</PVSWSDocProjName>
    <PVSWSDocChangeLabel xmlns="http://schemas.microsoft.com/sharepoint/v3" xsi:nil="true"/>
    <PVSWSDocItemVersion xmlns="http://schemas.microsoft.com/sharepoint/v3">0.1</PVSWSDocItemVersion>
    <PVSWSDocToolModifiedBy xmlns="http://schemas.microsoft.com/sharepoint/v3" xsi:nil="true"/>
    <PVSWSDocType xmlns="http://schemas.microsoft.com/sharepoint/v3" xsi:nil="true"/>
    <PVSWSDocLocation xmlns="http://schemas.microsoft.com/sharepoint/v3" xsi:nil="true"/>
    <PVSWSDocRevDate xmlns="http://schemas.microsoft.com/sharepoint/v3" xsi:nil="true"/>
    <PVSWSDocToolName xmlns="http://schemas.microsoft.com/sharepoint/v3" xsi:nil="true"/>
    <PVSWSDocAssign2 xmlns="http://schemas.microsoft.com/sharepoint/v3" xsi:nil="true"/>
    <PVSWSDocAssign3 xmlns="http://schemas.microsoft.com/sharepoint/v3" xsi:nil="true"/>
    <PVSWSDocApproveBy xmlns="http://schemas.microsoft.com/sharepoint/v3" xsi:nil="true"/>
    <PVSWSDocCompany xmlns="http://schemas.microsoft.com/sharepoint/v3">WSP Sverige AB</PVSWSDocCompany>
    <PVSWSDocAssign1 xmlns="http://schemas.microsoft.com/sharepoint/v3" xsi:nil="true"/>
    <PVSWSDocDate xmlns="http://schemas.microsoft.com/sharepoint/v3">2019-09-13T08:33:33+00:00</PVSWSDocDate>
    <PVSWSDocName xmlns="http://schemas.microsoft.com/sharepoint/v3">Avfallskriterier_bygg_sammanfogade kommentarer</PVSWSDocName>
    <PVSWSDocAssignment xmlns="http://schemas.microsoft.com/sharepoint/v3">Stöd Upphandlingsmyndighetens hållbarhetskriterier</PVSWSDocAssignment>
    <PVSWSDocAssign4 xmlns="http://schemas.microsoft.com/sharepoint/v3" xsi:nil="true"/>
    <PVSWSDocRevBy xmlns="http://schemas.microsoft.com/sharepoint/v3" xsi:nil="true"/>
    <PVSWSDocToolResponsible xmlns="http://schemas.microsoft.com/sharepoint/v3" xsi:nil="true"/>
    <PVSWSDocPhase xmlns="http://schemas.microsoft.com/sharepoint/v3" xsi:nil="true"/>
    <PVSWSDocToolVersion xmlns="http://schemas.microsoft.com/sharepoint/v3" xsi:nil="true"/>
    <PVSWSDocToolPublishedDate xmlns="http://schemas.microsoft.com/sharepoint/v3" xsi:nil="true"/>
  </documentManagement>
</p:properties>
</file>

<file path=customXml/itemProps1.xml><?xml version="1.0" encoding="utf-8"?>
<ds:datastoreItem xmlns:ds="http://schemas.openxmlformats.org/officeDocument/2006/customXml" ds:itemID="{24655BCA-9819-40C6-A02D-FA4596A804F1}">
  <ds:schemaRefs>
    <ds:schemaRef ds:uri="http://schemas.microsoft.com/sharepoint/v3/contenttype/forms"/>
  </ds:schemaRefs>
</ds:datastoreItem>
</file>

<file path=customXml/itemProps2.xml><?xml version="1.0" encoding="utf-8"?>
<ds:datastoreItem xmlns:ds="http://schemas.openxmlformats.org/officeDocument/2006/customXml" ds:itemID="{FBBAAAAE-F830-4583-99B7-CAD66C4F69A0}">
  <ds:schemaRefs>
    <ds:schemaRef ds:uri="http://schemas.openxmlformats.org/officeDocument/2006/bibliography"/>
  </ds:schemaRefs>
</ds:datastoreItem>
</file>

<file path=customXml/itemProps3.xml><?xml version="1.0" encoding="utf-8"?>
<ds:datastoreItem xmlns:ds="http://schemas.openxmlformats.org/officeDocument/2006/customXml" ds:itemID="{F963C492-6B68-4D61-BA3E-D35D6E0B70AB}">
  <ds:schemaRefs>
    <ds:schemaRef ds:uri="http://schemas.microsoft.com/sharepoint/events"/>
  </ds:schemaRefs>
</ds:datastoreItem>
</file>

<file path=customXml/itemProps4.xml><?xml version="1.0" encoding="utf-8"?>
<ds:datastoreItem xmlns:ds="http://schemas.openxmlformats.org/officeDocument/2006/customXml" ds:itemID="{7FE57149-61F3-478A-973F-87B1B3D0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2F521-26DE-46AE-8297-BB517B43FE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5561</Words>
  <Characters>38343</Characters>
  <Application>Microsoft Office Word</Application>
  <DocSecurity>4</DocSecurity>
  <Lines>319</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43817</CharactersWithSpaces>
  <SharedDoc>false</SharedDoc>
  <HLinks>
    <vt:vector size="258" baseType="variant">
      <vt:variant>
        <vt:i4>3014716</vt:i4>
      </vt:variant>
      <vt:variant>
        <vt:i4>255</vt:i4>
      </vt:variant>
      <vt:variant>
        <vt:i4>0</vt:i4>
      </vt:variant>
      <vt:variant>
        <vt:i4>5</vt:i4>
      </vt:variant>
      <vt:variant>
        <vt:lpwstr>https://www.diva-portal.org/smash/get/diva2:1381353/FULLTEXT01.pdf</vt:lpwstr>
      </vt:variant>
      <vt:variant>
        <vt:lpwstr/>
      </vt:variant>
      <vt:variant>
        <vt:i4>3014716</vt:i4>
      </vt:variant>
      <vt:variant>
        <vt:i4>252</vt:i4>
      </vt:variant>
      <vt:variant>
        <vt:i4>0</vt:i4>
      </vt:variant>
      <vt:variant>
        <vt:i4>5</vt:i4>
      </vt:variant>
      <vt:variant>
        <vt:lpwstr>https://www.diva-portal.org/smash/get/diva2:1381353/FULLTEXT01.pdf</vt:lpwstr>
      </vt:variant>
      <vt:variant>
        <vt:lpwstr/>
      </vt:variant>
      <vt:variant>
        <vt:i4>1900569</vt:i4>
      </vt:variant>
      <vt:variant>
        <vt:i4>246</vt:i4>
      </vt:variant>
      <vt:variant>
        <vt:i4>0</vt:i4>
      </vt:variant>
      <vt:variant>
        <vt:i4>5</vt:i4>
      </vt:variant>
      <vt:variant>
        <vt:lpwstr>https://www.trafikverket.se/tjanster/system-och-verktyg/Prognos--och-analysverktyg/geokalkyl</vt:lpwstr>
      </vt:variant>
      <vt:variant>
        <vt:lpwstr/>
      </vt:variant>
      <vt:variant>
        <vt:i4>1114162</vt:i4>
      </vt:variant>
      <vt:variant>
        <vt:i4>236</vt:i4>
      </vt:variant>
      <vt:variant>
        <vt:i4>0</vt:i4>
      </vt:variant>
      <vt:variant>
        <vt:i4>5</vt:i4>
      </vt:variant>
      <vt:variant>
        <vt:lpwstr/>
      </vt:variant>
      <vt:variant>
        <vt:lpwstr>_Toc72507276</vt:lpwstr>
      </vt:variant>
      <vt:variant>
        <vt:i4>1179698</vt:i4>
      </vt:variant>
      <vt:variant>
        <vt:i4>230</vt:i4>
      </vt:variant>
      <vt:variant>
        <vt:i4>0</vt:i4>
      </vt:variant>
      <vt:variant>
        <vt:i4>5</vt:i4>
      </vt:variant>
      <vt:variant>
        <vt:lpwstr/>
      </vt:variant>
      <vt:variant>
        <vt:lpwstr>_Toc72507275</vt:lpwstr>
      </vt:variant>
      <vt:variant>
        <vt:i4>1245234</vt:i4>
      </vt:variant>
      <vt:variant>
        <vt:i4>224</vt:i4>
      </vt:variant>
      <vt:variant>
        <vt:i4>0</vt:i4>
      </vt:variant>
      <vt:variant>
        <vt:i4>5</vt:i4>
      </vt:variant>
      <vt:variant>
        <vt:lpwstr/>
      </vt:variant>
      <vt:variant>
        <vt:lpwstr>_Toc72507274</vt:lpwstr>
      </vt:variant>
      <vt:variant>
        <vt:i4>1310770</vt:i4>
      </vt:variant>
      <vt:variant>
        <vt:i4>218</vt:i4>
      </vt:variant>
      <vt:variant>
        <vt:i4>0</vt:i4>
      </vt:variant>
      <vt:variant>
        <vt:i4>5</vt:i4>
      </vt:variant>
      <vt:variant>
        <vt:lpwstr/>
      </vt:variant>
      <vt:variant>
        <vt:lpwstr>_Toc72507273</vt:lpwstr>
      </vt:variant>
      <vt:variant>
        <vt:i4>1376306</vt:i4>
      </vt:variant>
      <vt:variant>
        <vt:i4>212</vt:i4>
      </vt:variant>
      <vt:variant>
        <vt:i4>0</vt:i4>
      </vt:variant>
      <vt:variant>
        <vt:i4>5</vt:i4>
      </vt:variant>
      <vt:variant>
        <vt:lpwstr/>
      </vt:variant>
      <vt:variant>
        <vt:lpwstr>_Toc72507272</vt:lpwstr>
      </vt:variant>
      <vt:variant>
        <vt:i4>1441842</vt:i4>
      </vt:variant>
      <vt:variant>
        <vt:i4>206</vt:i4>
      </vt:variant>
      <vt:variant>
        <vt:i4>0</vt:i4>
      </vt:variant>
      <vt:variant>
        <vt:i4>5</vt:i4>
      </vt:variant>
      <vt:variant>
        <vt:lpwstr/>
      </vt:variant>
      <vt:variant>
        <vt:lpwstr>_Toc72507271</vt:lpwstr>
      </vt:variant>
      <vt:variant>
        <vt:i4>1507378</vt:i4>
      </vt:variant>
      <vt:variant>
        <vt:i4>200</vt:i4>
      </vt:variant>
      <vt:variant>
        <vt:i4>0</vt:i4>
      </vt:variant>
      <vt:variant>
        <vt:i4>5</vt:i4>
      </vt:variant>
      <vt:variant>
        <vt:lpwstr/>
      </vt:variant>
      <vt:variant>
        <vt:lpwstr>_Toc72507270</vt:lpwstr>
      </vt:variant>
      <vt:variant>
        <vt:i4>1966131</vt:i4>
      </vt:variant>
      <vt:variant>
        <vt:i4>194</vt:i4>
      </vt:variant>
      <vt:variant>
        <vt:i4>0</vt:i4>
      </vt:variant>
      <vt:variant>
        <vt:i4>5</vt:i4>
      </vt:variant>
      <vt:variant>
        <vt:lpwstr/>
      </vt:variant>
      <vt:variant>
        <vt:lpwstr>_Toc72507269</vt:lpwstr>
      </vt:variant>
      <vt:variant>
        <vt:i4>2031667</vt:i4>
      </vt:variant>
      <vt:variant>
        <vt:i4>188</vt:i4>
      </vt:variant>
      <vt:variant>
        <vt:i4>0</vt:i4>
      </vt:variant>
      <vt:variant>
        <vt:i4>5</vt:i4>
      </vt:variant>
      <vt:variant>
        <vt:lpwstr/>
      </vt:variant>
      <vt:variant>
        <vt:lpwstr>_Toc72507268</vt:lpwstr>
      </vt:variant>
      <vt:variant>
        <vt:i4>1048627</vt:i4>
      </vt:variant>
      <vt:variant>
        <vt:i4>182</vt:i4>
      </vt:variant>
      <vt:variant>
        <vt:i4>0</vt:i4>
      </vt:variant>
      <vt:variant>
        <vt:i4>5</vt:i4>
      </vt:variant>
      <vt:variant>
        <vt:lpwstr/>
      </vt:variant>
      <vt:variant>
        <vt:lpwstr>_Toc72507267</vt:lpwstr>
      </vt:variant>
      <vt:variant>
        <vt:i4>1114163</vt:i4>
      </vt:variant>
      <vt:variant>
        <vt:i4>176</vt:i4>
      </vt:variant>
      <vt:variant>
        <vt:i4>0</vt:i4>
      </vt:variant>
      <vt:variant>
        <vt:i4>5</vt:i4>
      </vt:variant>
      <vt:variant>
        <vt:lpwstr/>
      </vt:variant>
      <vt:variant>
        <vt:lpwstr>_Toc72507266</vt:lpwstr>
      </vt:variant>
      <vt:variant>
        <vt:i4>1179699</vt:i4>
      </vt:variant>
      <vt:variant>
        <vt:i4>170</vt:i4>
      </vt:variant>
      <vt:variant>
        <vt:i4>0</vt:i4>
      </vt:variant>
      <vt:variant>
        <vt:i4>5</vt:i4>
      </vt:variant>
      <vt:variant>
        <vt:lpwstr/>
      </vt:variant>
      <vt:variant>
        <vt:lpwstr>_Toc72507265</vt:lpwstr>
      </vt:variant>
      <vt:variant>
        <vt:i4>1245235</vt:i4>
      </vt:variant>
      <vt:variant>
        <vt:i4>164</vt:i4>
      </vt:variant>
      <vt:variant>
        <vt:i4>0</vt:i4>
      </vt:variant>
      <vt:variant>
        <vt:i4>5</vt:i4>
      </vt:variant>
      <vt:variant>
        <vt:lpwstr/>
      </vt:variant>
      <vt:variant>
        <vt:lpwstr>_Toc72507264</vt:lpwstr>
      </vt:variant>
      <vt:variant>
        <vt:i4>1310771</vt:i4>
      </vt:variant>
      <vt:variant>
        <vt:i4>158</vt:i4>
      </vt:variant>
      <vt:variant>
        <vt:i4>0</vt:i4>
      </vt:variant>
      <vt:variant>
        <vt:i4>5</vt:i4>
      </vt:variant>
      <vt:variant>
        <vt:lpwstr/>
      </vt:variant>
      <vt:variant>
        <vt:lpwstr>_Toc72507263</vt:lpwstr>
      </vt:variant>
      <vt:variant>
        <vt:i4>1376307</vt:i4>
      </vt:variant>
      <vt:variant>
        <vt:i4>152</vt:i4>
      </vt:variant>
      <vt:variant>
        <vt:i4>0</vt:i4>
      </vt:variant>
      <vt:variant>
        <vt:i4>5</vt:i4>
      </vt:variant>
      <vt:variant>
        <vt:lpwstr/>
      </vt:variant>
      <vt:variant>
        <vt:lpwstr>_Toc72507262</vt:lpwstr>
      </vt:variant>
      <vt:variant>
        <vt:i4>1441843</vt:i4>
      </vt:variant>
      <vt:variant>
        <vt:i4>146</vt:i4>
      </vt:variant>
      <vt:variant>
        <vt:i4>0</vt:i4>
      </vt:variant>
      <vt:variant>
        <vt:i4>5</vt:i4>
      </vt:variant>
      <vt:variant>
        <vt:lpwstr/>
      </vt:variant>
      <vt:variant>
        <vt:lpwstr>_Toc72507261</vt:lpwstr>
      </vt:variant>
      <vt:variant>
        <vt:i4>1507379</vt:i4>
      </vt:variant>
      <vt:variant>
        <vt:i4>140</vt:i4>
      </vt:variant>
      <vt:variant>
        <vt:i4>0</vt:i4>
      </vt:variant>
      <vt:variant>
        <vt:i4>5</vt:i4>
      </vt:variant>
      <vt:variant>
        <vt:lpwstr/>
      </vt:variant>
      <vt:variant>
        <vt:lpwstr>_Toc72507260</vt:lpwstr>
      </vt:variant>
      <vt:variant>
        <vt:i4>1966128</vt:i4>
      </vt:variant>
      <vt:variant>
        <vt:i4>134</vt:i4>
      </vt:variant>
      <vt:variant>
        <vt:i4>0</vt:i4>
      </vt:variant>
      <vt:variant>
        <vt:i4>5</vt:i4>
      </vt:variant>
      <vt:variant>
        <vt:lpwstr/>
      </vt:variant>
      <vt:variant>
        <vt:lpwstr>_Toc72507259</vt:lpwstr>
      </vt:variant>
      <vt:variant>
        <vt:i4>2031664</vt:i4>
      </vt:variant>
      <vt:variant>
        <vt:i4>128</vt:i4>
      </vt:variant>
      <vt:variant>
        <vt:i4>0</vt:i4>
      </vt:variant>
      <vt:variant>
        <vt:i4>5</vt:i4>
      </vt:variant>
      <vt:variant>
        <vt:lpwstr/>
      </vt:variant>
      <vt:variant>
        <vt:lpwstr>_Toc72507258</vt:lpwstr>
      </vt:variant>
      <vt:variant>
        <vt:i4>1048624</vt:i4>
      </vt:variant>
      <vt:variant>
        <vt:i4>122</vt:i4>
      </vt:variant>
      <vt:variant>
        <vt:i4>0</vt:i4>
      </vt:variant>
      <vt:variant>
        <vt:i4>5</vt:i4>
      </vt:variant>
      <vt:variant>
        <vt:lpwstr/>
      </vt:variant>
      <vt:variant>
        <vt:lpwstr>_Toc72507257</vt:lpwstr>
      </vt:variant>
      <vt:variant>
        <vt:i4>1114160</vt:i4>
      </vt:variant>
      <vt:variant>
        <vt:i4>116</vt:i4>
      </vt:variant>
      <vt:variant>
        <vt:i4>0</vt:i4>
      </vt:variant>
      <vt:variant>
        <vt:i4>5</vt:i4>
      </vt:variant>
      <vt:variant>
        <vt:lpwstr/>
      </vt:variant>
      <vt:variant>
        <vt:lpwstr>_Toc72507256</vt:lpwstr>
      </vt:variant>
      <vt:variant>
        <vt:i4>1179696</vt:i4>
      </vt:variant>
      <vt:variant>
        <vt:i4>110</vt:i4>
      </vt:variant>
      <vt:variant>
        <vt:i4>0</vt:i4>
      </vt:variant>
      <vt:variant>
        <vt:i4>5</vt:i4>
      </vt:variant>
      <vt:variant>
        <vt:lpwstr/>
      </vt:variant>
      <vt:variant>
        <vt:lpwstr>_Toc72507255</vt:lpwstr>
      </vt:variant>
      <vt:variant>
        <vt:i4>1245232</vt:i4>
      </vt:variant>
      <vt:variant>
        <vt:i4>104</vt:i4>
      </vt:variant>
      <vt:variant>
        <vt:i4>0</vt:i4>
      </vt:variant>
      <vt:variant>
        <vt:i4>5</vt:i4>
      </vt:variant>
      <vt:variant>
        <vt:lpwstr/>
      </vt:variant>
      <vt:variant>
        <vt:lpwstr>_Toc72507254</vt:lpwstr>
      </vt:variant>
      <vt:variant>
        <vt:i4>1310768</vt:i4>
      </vt:variant>
      <vt:variant>
        <vt:i4>98</vt:i4>
      </vt:variant>
      <vt:variant>
        <vt:i4>0</vt:i4>
      </vt:variant>
      <vt:variant>
        <vt:i4>5</vt:i4>
      </vt:variant>
      <vt:variant>
        <vt:lpwstr/>
      </vt:variant>
      <vt:variant>
        <vt:lpwstr>_Toc72507253</vt:lpwstr>
      </vt:variant>
      <vt:variant>
        <vt:i4>1376304</vt:i4>
      </vt:variant>
      <vt:variant>
        <vt:i4>92</vt:i4>
      </vt:variant>
      <vt:variant>
        <vt:i4>0</vt:i4>
      </vt:variant>
      <vt:variant>
        <vt:i4>5</vt:i4>
      </vt:variant>
      <vt:variant>
        <vt:lpwstr/>
      </vt:variant>
      <vt:variant>
        <vt:lpwstr>_Toc72507252</vt:lpwstr>
      </vt:variant>
      <vt:variant>
        <vt:i4>1441840</vt:i4>
      </vt:variant>
      <vt:variant>
        <vt:i4>86</vt:i4>
      </vt:variant>
      <vt:variant>
        <vt:i4>0</vt:i4>
      </vt:variant>
      <vt:variant>
        <vt:i4>5</vt:i4>
      </vt:variant>
      <vt:variant>
        <vt:lpwstr/>
      </vt:variant>
      <vt:variant>
        <vt:lpwstr>_Toc72507251</vt:lpwstr>
      </vt:variant>
      <vt:variant>
        <vt:i4>1507376</vt:i4>
      </vt:variant>
      <vt:variant>
        <vt:i4>80</vt:i4>
      </vt:variant>
      <vt:variant>
        <vt:i4>0</vt:i4>
      </vt:variant>
      <vt:variant>
        <vt:i4>5</vt:i4>
      </vt:variant>
      <vt:variant>
        <vt:lpwstr/>
      </vt:variant>
      <vt:variant>
        <vt:lpwstr>_Toc72507250</vt:lpwstr>
      </vt:variant>
      <vt:variant>
        <vt:i4>1966129</vt:i4>
      </vt:variant>
      <vt:variant>
        <vt:i4>74</vt:i4>
      </vt:variant>
      <vt:variant>
        <vt:i4>0</vt:i4>
      </vt:variant>
      <vt:variant>
        <vt:i4>5</vt:i4>
      </vt:variant>
      <vt:variant>
        <vt:lpwstr/>
      </vt:variant>
      <vt:variant>
        <vt:lpwstr>_Toc72507249</vt:lpwstr>
      </vt:variant>
      <vt:variant>
        <vt:i4>2031665</vt:i4>
      </vt:variant>
      <vt:variant>
        <vt:i4>68</vt:i4>
      </vt:variant>
      <vt:variant>
        <vt:i4>0</vt:i4>
      </vt:variant>
      <vt:variant>
        <vt:i4>5</vt:i4>
      </vt:variant>
      <vt:variant>
        <vt:lpwstr/>
      </vt:variant>
      <vt:variant>
        <vt:lpwstr>_Toc72507248</vt:lpwstr>
      </vt:variant>
      <vt:variant>
        <vt:i4>1048625</vt:i4>
      </vt:variant>
      <vt:variant>
        <vt:i4>62</vt:i4>
      </vt:variant>
      <vt:variant>
        <vt:i4>0</vt:i4>
      </vt:variant>
      <vt:variant>
        <vt:i4>5</vt:i4>
      </vt:variant>
      <vt:variant>
        <vt:lpwstr/>
      </vt:variant>
      <vt:variant>
        <vt:lpwstr>_Toc72507247</vt:lpwstr>
      </vt:variant>
      <vt:variant>
        <vt:i4>1114161</vt:i4>
      </vt:variant>
      <vt:variant>
        <vt:i4>56</vt:i4>
      </vt:variant>
      <vt:variant>
        <vt:i4>0</vt:i4>
      </vt:variant>
      <vt:variant>
        <vt:i4>5</vt:i4>
      </vt:variant>
      <vt:variant>
        <vt:lpwstr/>
      </vt:variant>
      <vt:variant>
        <vt:lpwstr>_Toc72507246</vt:lpwstr>
      </vt:variant>
      <vt:variant>
        <vt:i4>1179697</vt:i4>
      </vt:variant>
      <vt:variant>
        <vt:i4>50</vt:i4>
      </vt:variant>
      <vt:variant>
        <vt:i4>0</vt:i4>
      </vt:variant>
      <vt:variant>
        <vt:i4>5</vt:i4>
      </vt:variant>
      <vt:variant>
        <vt:lpwstr/>
      </vt:variant>
      <vt:variant>
        <vt:lpwstr>_Toc72507245</vt:lpwstr>
      </vt:variant>
      <vt:variant>
        <vt:i4>1245233</vt:i4>
      </vt:variant>
      <vt:variant>
        <vt:i4>44</vt:i4>
      </vt:variant>
      <vt:variant>
        <vt:i4>0</vt:i4>
      </vt:variant>
      <vt:variant>
        <vt:i4>5</vt:i4>
      </vt:variant>
      <vt:variant>
        <vt:lpwstr/>
      </vt:variant>
      <vt:variant>
        <vt:lpwstr>_Toc72507244</vt:lpwstr>
      </vt:variant>
      <vt:variant>
        <vt:i4>1310769</vt:i4>
      </vt:variant>
      <vt:variant>
        <vt:i4>38</vt:i4>
      </vt:variant>
      <vt:variant>
        <vt:i4>0</vt:i4>
      </vt:variant>
      <vt:variant>
        <vt:i4>5</vt:i4>
      </vt:variant>
      <vt:variant>
        <vt:lpwstr/>
      </vt:variant>
      <vt:variant>
        <vt:lpwstr>_Toc72507243</vt:lpwstr>
      </vt:variant>
      <vt:variant>
        <vt:i4>1376305</vt:i4>
      </vt:variant>
      <vt:variant>
        <vt:i4>32</vt:i4>
      </vt:variant>
      <vt:variant>
        <vt:i4>0</vt:i4>
      </vt:variant>
      <vt:variant>
        <vt:i4>5</vt:i4>
      </vt:variant>
      <vt:variant>
        <vt:lpwstr/>
      </vt:variant>
      <vt:variant>
        <vt:lpwstr>_Toc72507242</vt:lpwstr>
      </vt:variant>
      <vt:variant>
        <vt:i4>1441841</vt:i4>
      </vt:variant>
      <vt:variant>
        <vt:i4>26</vt:i4>
      </vt:variant>
      <vt:variant>
        <vt:i4>0</vt:i4>
      </vt:variant>
      <vt:variant>
        <vt:i4>5</vt:i4>
      </vt:variant>
      <vt:variant>
        <vt:lpwstr/>
      </vt:variant>
      <vt:variant>
        <vt:lpwstr>_Toc72507241</vt:lpwstr>
      </vt:variant>
      <vt:variant>
        <vt:i4>1507377</vt:i4>
      </vt:variant>
      <vt:variant>
        <vt:i4>20</vt:i4>
      </vt:variant>
      <vt:variant>
        <vt:i4>0</vt:i4>
      </vt:variant>
      <vt:variant>
        <vt:i4>5</vt:i4>
      </vt:variant>
      <vt:variant>
        <vt:lpwstr/>
      </vt:variant>
      <vt:variant>
        <vt:lpwstr>_Toc72507240</vt:lpwstr>
      </vt:variant>
      <vt:variant>
        <vt:i4>1966134</vt:i4>
      </vt:variant>
      <vt:variant>
        <vt:i4>14</vt:i4>
      </vt:variant>
      <vt:variant>
        <vt:i4>0</vt:i4>
      </vt:variant>
      <vt:variant>
        <vt:i4>5</vt:i4>
      </vt:variant>
      <vt:variant>
        <vt:lpwstr/>
      </vt:variant>
      <vt:variant>
        <vt:lpwstr>_Toc72507239</vt:lpwstr>
      </vt:variant>
      <vt:variant>
        <vt:i4>2031670</vt:i4>
      </vt:variant>
      <vt:variant>
        <vt:i4>8</vt:i4>
      </vt:variant>
      <vt:variant>
        <vt:i4>0</vt:i4>
      </vt:variant>
      <vt:variant>
        <vt:i4>5</vt:i4>
      </vt:variant>
      <vt:variant>
        <vt:lpwstr/>
      </vt:variant>
      <vt:variant>
        <vt:lpwstr>_Toc72507238</vt:lpwstr>
      </vt:variant>
      <vt:variant>
        <vt:i4>1048630</vt:i4>
      </vt:variant>
      <vt:variant>
        <vt:i4>2</vt:i4>
      </vt:variant>
      <vt:variant>
        <vt:i4>0</vt:i4>
      </vt:variant>
      <vt:variant>
        <vt:i4>5</vt:i4>
      </vt:variant>
      <vt:variant>
        <vt:lpwstr/>
      </vt:variant>
      <vt:variant>
        <vt:lpwstr>_Toc72507237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 Korsman</dc:creator>
  <cp:keywords/>
  <dc:description/>
  <cp:lastModifiedBy>Ann-Sofi Korsman</cp:lastModifiedBy>
  <cp:revision>2</cp:revision>
  <dcterms:created xsi:type="dcterms:W3CDTF">2021-06-28T13:28:00Z</dcterms:created>
  <dcterms:modified xsi:type="dcterms:W3CDTF">2021-06-28T13:28:00Z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0x010100F3AFF667EC9D4557811DA86F1C6D7EFB00CA1F89FA604478438C7D59A8F2110623</vt:lpwstr>
  </property>
</Properties>
</file>